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26" w:name="X5f5aff01744c304eb86b27edb0286fd1e9742be"/>
    <w:p>
      <w:pPr>
        <w:pStyle w:val="Heading1"/>
      </w:pPr>
      <w:r>
        <w:t xml:space="preserve">Project Report Strategic Human Resource Management Framework for Thailand Bangkok</w:t>
      </w:r>
    </w:p>
    <w:p>
      <w:pPr>
        <w:pStyle w:val="FirstParagraph"/>
      </w:pPr>
      <w:r>
        <w:rPr>
          <w:bCs/>
          <w:b/>
        </w:rPr>
        <w:t xml:space="preserve">Date:</w:t>
      </w:r>
    </w:p>
    <w:p>
      <w:pPr>
        <w:pStyle w:val="BodyText"/>
      </w:pPr>
      <w:r>
        <w:rPr>
          <w:bCs/>
          <w:b/>
        </w:rPr>
        <w:t xml:space="preserve">To:</w:t>
      </w:r>
    </w:p>
    <w:p>
      <w:pPr>
        <w:pStyle w:val="BodyText"/>
      </w:pPr>
      <w:r>
        <w:t xml:space="preserve">This</w:t>
      </w:r>
      <w:r>
        <w:t xml:space="preserve"> </w:t>
      </w:r>
      <w:r>
        <w:t xml:space="preserve">Human Resources Manager</w:t>
      </w:r>
      <w:r>
        <w:t xml:space="preserve">, tasked with the oversight of all personnel, organizational culture, and compliance matters within our expanding operations in the capital city, must adhere to this comprehensive strategic report. The purpose of this document is to outline the critical responsibilities, cultural considerations, legal frameworks, and operational strategies required for effective leadership in</w:t>
      </w:r>
      <w:r>
        <w:t xml:space="preserve"> </w:t>
      </w:r>
      <w:r>
        <w:t xml:space="preserve">Thailand Bangkok</w:t>
      </w:r>
      <w:r>
        <w:t xml:space="preserve">. As a dynamic hub of economic activity and tourism,</w:t>
      </w:r>
      <w:r>
        <w:t xml:space="preserve">Thailand Bangkok</w:t>
      </w:r>
      <w:r>
        <w:t xml:space="preserve"> </w:t>
      </w:r>
      <w:r>
        <w:t xml:space="preserve">presents unique challenges and opportunities that demand a nuanced approach to talent acquisition, retention, and development.</w:t>
      </w:r>
    </w:p>
    <w:bookmarkStart w:id="20" w:name="executive-summary"/>
    <w:p>
      <w:pPr>
        <w:pStyle w:val="Heading2"/>
      </w:pPr>
      <w:r>
        <w:t xml:space="preserve">1. Executive Summary</w:t>
      </w:r>
    </w:p>
    <w:p>
      <w:pPr>
        <w:pStyle w:val="FirstParagraph"/>
      </w:pPr>
      <w:r>
        <w:t xml:space="preserve">The</w:t>
      </w:r>
      <w:r>
        <w:t xml:space="preserve"> </w:t>
      </w:r>
      <w:r>
        <w:rPr>
          <w:bCs/>
          <w:b/>
        </w:rPr>
        <w:t xml:space="preserve">Human Resources Manager</w:t>
      </w:r>
      <w:r>
        <w:t xml:space="preserve">Thailand Bangkok. This report details the necessity of adapting global HR practices to fit local Thai business norms, legal requirements, and social expectations. The core objective is to build a robust workforce capable of driving productivity while maintaining high employee satisfaction levels. Special attention must be given to the distinct cultural hierarchy prevalent in</w:t>
      </w:r>
      <w:r>
        <w:t xml:space="preserve"> </w:t>
      </w:r>
      <w:r>
        <w:t xml:space="preserve">Thailand Bangkok</w:t>
      </w:r>
      <w:r>
        <w:t xml:space="preserve">, where respect for seniority and authority significantly influences workplace dynamics.</w:t>
      </w:r>
    </w:p>
    <w:bookmarkEnd w:id="20"/>
    <w:bookmarkStart w:id="21" w:name="local-context-and-cultural-integration"/>
    <w:p>
      <w:pPr>
        <w:pStyle w:val="Heading2"/>
      </w:pPr>
      <w:r>
        <w:t xml:space="preserve">2. Local Context and Cultural Integration</w:t>
      </w:r>
    </w:p>
    <w:p>
      <w:pPr>
        <w:pStyle w:val="FirstParagraph"/>
      </w:pPr>
      <w:r>
        <w:t xml:space="preserve">To succeed as a</w:t>
      </w:r>
      <w:r>
        <w:t xml:space="preserve"> </w:t>
      </w:r>
      <w:r>
        <w:rPr>
          <w:bCs/>
          <w:b/>
        </w:rPr>
        <w:t xml:space="preserve">Human Resources Manager</w:t>
      </w:r>
      <w:r>
        <w:t xml:space="preserve">, one must first deeply understand the cultural landscape of</w:t>
      </w:r>
      <w:r>
        <w:t xml:space="preserve"> </w:t>
      </w:r>
      <w:r>
        <w:t xml:space="preserve">Thailand Bangkok</w:t>
      </w:r>
      <w:r>
        <w:t xml:space="preserve">. Thai culture is heavily influenced by concepts such as "Sanuk" (enjoyment) and "Kreng Jai" (consideration for others' feelings). The</w:t>
      </w:r>
      <w:r>
        <w:t xml:space="preserve"> </w:t>
      </w:r>
      <w:r>
        <w:rPr>
          <w:bCs/>
          <w:b/>
        </w:rPr>
        <w:t xml:space="preserve">Human Resources Manager</w:t>
      </w:r>
      <w:r>
        <w:t xml:space="preserve"> </w:t>
      </w:r>
      <w:r>
        <w:t xml:space="preserve">must foster an environment where these values are respected while still meeting corporate performance goals.</w:t>
      </w:r>
    </w:p>
    <w:p>
      <w:pPr>
        <w:pStyle w:val="BodyText"/>
      </w:pPr>
      <w:r>
        <w:t xml:space="preserve">In</w:t>
      </w:r>
      <w:r>
        <w:t xml:space="preserve"> </w:t>
      </w:r>
      <w:r>
        <w:t xml:space="preserve">Thailand Bangkok</w:t>
      </w:r>
      <w:r>
        <w:t xml:space="preserve">, relationships are paramount. The concept of "Kreng Jai" dictates that employees may hesitate to voice dissent or negative feedback directly to superiors. Therefore, the</w:t>
      </w:r>
      <w:r>
        <w:t xml:space="preserve"> </w:t>
      </w:r>
      <w:r>
        <w:rPr>
          <w:bCs/>
          <w:b/>
        </w:rPr>
        <w:t xml:space="preserve">Human Resources Manager</w:t>
      </w:r>
      <w:r>
        <w:t xml:space="preserve"> </w:t>
      </w:r>
      <w:r>
        <w:t xml:space="preserve">must implement indirect communication channels and regular one-on-one check-ins to ensure that employee concerns are heard without causing loss of face. Furthermore, understanding the hierarchical structure is crucial; decisions often flow from top management downwards, and challenging authority publicly can be seen as highly disrespectful in</w:t>
      </w:r>
      <w:r>
        <w:t xml:space="preserve"> </w:t>
      </w:r>
      <w:r>
        <w:t xml:space="preserve">Thailand Bangkok</w:t>
      </w:r>
      <w:r>
        <w:t xml:space="preserve">.</w:t>
      </w:r>
    </w:p>
    <w:bookmarkEnd w:id="21"/>
    <w:bookmarkStart w:id="22" w:name="legal-compliance-and-labor-law-adherence"/>
    <w:p>
      <w:pPr>
        <w:pStyle w:val="Heading2"/>
      </w:pPr>
      <w:r>
        <w:t xml:space="preserve">3. Legal Compliance and Labor Law Adherence</w:t>
      </w:r>
    </w:p>
    <w:p>
      <w:pPr>
        <w:pStyle w:val="FirstParagraph"/>
      </w:pPr>
      <w:r>
        <w:t xml:space="preserve">A primary duty of the</w:t>
      </w:r>
      <w:r>
        <w:t xml:space="preserve"> </w:t>
      </w:r>
      <w:r>
        <w:rPr>
          <w:bCs/>
          <w:b/>
        </w:rPr>
        <w:t xml:space="preserve">Human Resources Manager</w:t>
      </w:r>
      <w:r>
        <w:t xml:space="preserve"> </w:t>
      </w:r>
      <w:r>
        <w:t xml:space="preserve">is ensuring strict compliance with the Labor Protection Act B.E. 1998 and subsequent amendments applicable in</w:t>
      </w:r>
      <w:r>
        <w:t xml:space="preserve"> </w:t>
      </w:r>
      <w:r>
        <w:t xml:space="preserve">Thailand Bangkok</w:t>
      </w:r>
      <w:r>
        <w:t xml:space="preserve">. This includes accurate calculation of overtime, proper handling of holiday pay, and adherence to mandatory social security contributions. The</w:t>
      </w:r>
      <w:r>
        <w:t xml:space="preserve"> </w:t>
      </w:r>
      <w:r>
        <w:rPr>
          <w:bCs/>
          <w:b/>
        </w:rPr>
        <w:t xml:space="preserve">Human Resources Manager</w:t>
      </w:r>
      <w:r>
        <w:t xml:space="preserve"> </w:t>
      </w:r>
      <w:r>
        <w:t xml:space="preserve">must maintain up-to-date records regarding employment contracts, working hours, and leave entitlements to avoid legal penalties.</w:t>
      </w:r>
    </w:p>
    <w:p>
      <w:pPr>
        <w:pStyle w:val="BodyText"/>
      </w:pPr>
      <w:r>
        <w:t xml:space="preserve">In</w:t>
      </w:r>
      <w:r>
        <w:t xml:space="preserve"> </w:t>
      </w:r>
      <w:r>
        <w:t xml:space="preserve">Thailand Bangkok</w:t>
      </w:r>
      <w:r>
        <w:t xml:space="preserve">, the probationary period is strictly regulated, typically lasting no more than 118 days. The</w:t>
      </w:r>
      <w:r>
        <w:t xml:space="preserve"> </w:t>
      </w:r>
      <w:r>
        <w:rPr>
          <w:bCs/>
          <w:b/>
        </w:rPr>
        <w:t xml:space="preserve">Human Resources Manager</w:t>
      </w:r>
      <w:r>
        <w:t xml:space="preserve"> </w:t>
      </w:r>
      <w:r>
        <w:t xml:space="preserve">must ensure that evaluations during this period are documented thoroughly and that dismissal procedures follow due process. Additionally, regulations concerning foreign worker quotas in</w:t>
      </w:r>
      <w:r>
        <w:t xml:space="preserve"> </w:t>
      </w:r>
      <w:r>
        <w:t xml:space="preserve">Thailand Bangkok</w:t>
      </w:r>
      <w:r>
        <w:t xml:space="preserve"> </w:t>
      </w:r>
      <w:r>
        <w:t xml:space="preserve">require the</w:t>
      </w:r>
      <w:r>
        <w:t xml:space="preserve"> </w:t>
      </w:r>
      <w:r>
        <w:rPr>
          <w:bCs/>
          <w:b/>
        </w:rPr>
        <w:t xml:space="preserve">Human Resources Manager</w:t>
      </w:r>
      <w:r>
        <w:t xml:space="preserve"> </w:t>
      </w:r>
      <w:r>
        <w:t xml:space="preserve">to carefully manage work permits and visas for any expatriate staff, ensuring that local hiring targets are met before international recruitment is approved.</w:t>
      </w:r>
    </w:p>
    <w:bookmarkEnd w:id="22"/>
    <w:bookmarkStart w:id="23" w:name="Xd29d0e62c525f57236bae0b252c59979e5cb4b3"/>
    <w:p>
      <w:pPr>
        <w:pStyle w:val="Heading2"/>
      </w:pPr>
      <w:r>
        <w:t xml:space="preserve">4. Talent Acquisition and Retention Strategies</w:t>
      </w:r>
    </w:p>
    <w:p>
      <w:pPr>
        <w:pStyle w:val="FirstParagraph"/>
      </w:pPr>
      <w:r>
        <w:t xml:space="preserve">The talent market in</w:t>
      </w:r>
      <w:r>
        <w:t xml:space="preserve"> </w:t>
      </w:r>
      <w:r>
        <w:t xml:space="preserve">Thailand Bangkok</w:t>
      </w:r>
      <w:r>
        <w:t xml:space="preserve"> </w:t>
      </w:r>
      <w:r>
        <w:t xml:space="preserve">is competitive, particularly for skilled professionals in sectors such as finance, technology, and engineering. The</w:t>
      </w:r>
      <w:r>
        <w:t xml:space="preserve"> </w:t>
      </w:r>
      <w:r>
        <w:rPr>
          <w:bCs/>
          <w:b/>
        </w:rPr>
        <w:t xml:space="preserve">Human Resources Manager</w:t>
      </w:r>
      <w:r>
        <w:t xml:space="preserve">Thailand Bangkok, such as comprehensive health insurance for family members, bonuses during traditional festivals like Songkran, and opportunities for professional development.</w:t>
      </w:r>
    </w:p>
    <w:p>
      <w:pPr>
        <w:pStyle w:val="BodyText"/>
      </w:pPr>
      <w:r>
        <w:t xml:space="preserve">Retention is equally critical. High turnover rates can disrupt operations in</w:t>
      </w:r>
      <w:r>
        <w:t xml:space="preserve"> </w:t>
      </w:r>
      <w:r>
        <w:t xml:space="preserve">Thailand Bangkok</w:t>
      </w:r>
      <w:r>
        <w:t xml:space="preserve">. The</w:t>
      </w:r>
      <w:r>
        <w:t xml:space="preserve"> </w:t>
      </w:r>
      <w:r>
        <w:rPr>
          <w:bCs/>
          <w:b/>
        </w:rPr>
        <w:t xml:space="preserve">Human Resources Manager</w:t>
      </w:r>
      <w:r>
        <w:t xml:space="preserve">Thailand Bangkok see a long-term future within the organization.</w:t>
      </w:r>
    </w:p>
    <w:bookmarkEnd w:id="23"/>
    <w:bookmarkStart w:id="24" w:name="performance-management-and-training"/>
    <w:p>
      <w:pPr>
        <w:pStyle w:val="Heading2"/>
      </w:pPr>
      <w:r>
        <w:t xml:space="preserve">5. Performance Management and Training</w:t>
      </w:r>
    </w:p>
    <w:p>
      <w:pPr>
        <w:pStyle w:val="FirstParagraph"/>
      </w:pPr>
      <w:r>
        <w:t xml:space="preserve">The</w:t>
      </w:r>
      <w:r>
        <w:t xml:space="preserve"> </w:t>
      </w:r>
      <w:r>
        <w:rPr>
          <w:bCs/>
          <w:b/>
        </w:rPr>
        <w:t xml:space="preserve">Human Resources Manager</w:t>
      </w:r>
      <w:r>
        <w:t xml:space="preserve">Thailand Bangkok, public criticism should be avoided at all costs during reviews. Instead, the focus should remain on constructive feedback delivered privately. The system should also recognize not just individual achievements but also team contributions, aligning with the collective nature of Thai society.</w:t>
      </w:r>
    </w:p>
    <w:p>
      <w:pPr>
        <w:pStyle w:val="BodyText"/>
      </w:pPr>
      <w:r>
        <w:t xml:space="preserve">Training and development programs are essential for continuous improvement. The</w:t>
      </w:r>
      <w:r>
        <w:t xml:space="preserve"> </w:t>
      </w:r>
      <w:r>
        <w:rPr>
          <w:bCs/>
          <w:b/>
        </w:rPr>
        <w:t xml:space="preserve">Human Resources Manager</w:t>
      </w:r>
      <w:r>
        <w:t xml:space="preserve">Thailand Bangkok and provide targeted training sessions. This includes language training for local staff to improve English proficiency, which is increasingly important in the global business context of</w:t>
      </w:r>
      <w:r>
        <w:t xml:space="preserve"> </w:t>
      </w:r>
      <w:r>
        <w:t xml:space="preserve">Thailand Bangkok</w:t>
      </w:r>
      <w:r>
        <w:t xml:space="preserve">, as well as soft-skills workshops focused on leadership and communication.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Human Resources Manager</w:t>
      </w:r>
      <w:r>
        <w:t xml:space="preserve">Thailand Bangkok. Success requires a delicate balance between enforcing corporate policies and respecting local cultural nuances. By prioritizing legal compliance, fostering strong interpersonal relationships, implementing effective retention strategies, and providing comprehensive training, the</w:t>
      </w:r>
      <w:r>
        <w:t xml:space="preserve"> </w:t>
      </w:r>
      <w:r>
        <w:rPr>
          <w:bCs/>
          <w:b/>
        </w:rPr>
        <w:t xml:space="preserve">Human Resources Manager</w:t>
      </w:r>
      <w:r>
        <w:t xml:space="preserve">Thailand Bangkok. The long-term viability of our operations depends heavily on the ability of human resources leadership to navigate these unique local dynamics effectively.</w:t>
      </w:r>
    </w:p>
    <w:p>
      <w:pPr>
        <w:pStyle w:val="BodyText"/>
      </w:pPr>
      <w:r>
        <w:rPr>
          <w:iCs/>
          <w:i/>
        </w:rPr>
        <w:t xml:space="preserve">This report serves as a foundational guideline for all HR initiatives undertaken in</w:t>
      </w:r>
      <w:r>
        <w:rPr>
          <w:iCs/>
          <w:i/>
        </w:rPr>
        <w:t xml:space="preserve"> </w:t>
      </w:r>
      <w:r>
        <w:rPr>
          <w:iCs/>
          <w:i/>
        </w:rPr>
        <w:t xml:space="preserve">Thailand Bangkok</w:t>
      </w:r>
      <w:r>
        <w:rPr>
          <w:iCs/>
          <w:i/>
        </w:rPr>
        <w:t xml:space="preserve">. Regular updates and reviews are recommended to adapt to changing labor laws and market conditions.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Implementation in Thailand Bangkok</dc:title>
  <dc:creator/>
  <dc:language>en</dc:language>
  <cp:keywords/>
  <dcterms:created xsi:type="dcterms:W3CDTF">2026-07-29T11:41:30Z</dcterms:created>
  <dcterms:modified xsi:type="dcterms:W3CDTF">2026-07-29T11:41:30Z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