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f9df9ffa12a4f15ed1ea41e1cc9a8ad4a2a5777"/>
    <w:p>
      <w:pPr>
        <w:pStyle w:val="Heading1"/>
      </w:pPr>
      <w:r>
        <w:t xml:space="preserve">Project Report: Strategic Implementation of the Human Resources Manager Role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rPr>
          <w:bCs/>
          <w:b/>
        </w:rPr>
        <w:t xml:space="preserve">From:</w:t>
      </w:r>
      <w:r>
        <w:t xml:space="preserve"> </w:t>
      </w:r>
      <w:r>
        <w:t xml:space="preserve">Project Strategy Division</w:t>
      </w:r>
      <w:r>
        <w:br/>
      </w:r>
    </w:p>
    <w:bookmarkStart w:id="20" w:name="executive-summary"/>
    <w:p>
      <w:pPr>
        <w:pStyle w:val="Heading2"/>
      </w:pPr>
      <w:r>
        <w:t xml:space="preserve">1.0 Executive Summary</w:t>
      </w:r>
    </w:p>
    <w:p>
      <w:pPr>
        <w:pStyle w:val="FirstParagraph"/>
      </w:pPr>
      <w:r>
        <w:t xml:space="preserve">This report outlines the critical necessity and strategic implementation plan for appointing a dedicated Human Resources Manager to oversee operations within our branch in the United Arab Emirates, specifically focusing on Dubai. As an organization expanding its footprint in one of the world's most dynamic economic hubs, it is imperative that we align our internal practices with local regulatory frameworks while maintaining global standards of excellence. The role of the Human Resources Manager is not merely administrative; it serves as a pivotal bridge between corporate strategy and local cultural nuances in Dubai.</w:t>
      </w:r>
    </w:p>
    <w:p>
      <w:pPr>
        <w:pStyle w:val="BodyText"/>
      </w:pPr>
      <w:r>
        <w:t xml:space="preserve">The primary objective of this project is to ensure compliance with Federal Decree-Law No. 33 of 2021 regarding the Regulation of Labour Relations, which has significantly reshaped employment practices in the United Arab Emirates. Furthermore, this report details how a localized Human Resources Manager will drive talent acquisition, foster employee retention through culturally sensitive policies, and mitigate legal risks associated with labor disputes in Dubai.</w:t>
      </w:r>
    </w:p>
    <w:bookmarkEnd w:id="20"/>
    <w:bookmarkStart w:id="21" w:name="Xd33cd7a84d16313dacb64e788579da0e7c4474a"/>
    <w:p>
      <w:pPr>
        <w:pStyle w:val="Heading2"/>
      </w:pPr>
      <w:r>
        <w:t xml:space="preserve">2.0 Context: The Landscape of Labor in United Arab Emirates Dubai</w:t>
      </w:r>
    </w:p>
    <w:p>
      <w:pPr>
        <w:pStyle w:val="FirstParagraph"/>
      </w:pPr>
      <w:r>
        <w:t xml:space="preserve">Dubai stands as a global city and a primary business hub for the Middle East, Africa, and South Asia regions. However, the employment landscape here is distinct from Western markets or even neighboring GCC countries due to its heavy reliance on expatriate labor and recent legislative reforms. Understanding these nuances is essential for any organization operating in United Arab Emirates Dubai.</w:t>
      </w:r>
    </w:p>
    <w:p>
      <w:pPr>
        <w:pStyle w:val="BodyText"/>
      </w:pPr>
      <w:r>
        <w:t xml:space="preserve">Recent years have seen a shift toward "Emiratization," a government initiative aimed at increasing the employment of UAE nationals in the private sector. Consequently, Human Resources Managers must navigate complex quotas and incentives while simultaneously recruiting international talent. The introduction of new visa categories, including Golden Visas for skilled professionals and Green Visas for freelancers, has altered recruitment strategies. A specialized Human Resources Manager is required to interpret these changes swiftly and adapt organizational policies accordingly.</w:t>
      </w:r>
    </w:p>
    <w:bookmarkEnd w:id="21"/>
    <w:bookmarkStart w:id="25" w:name="Xc126015b44ed63d459564ebcca1339b04f9c49f"/>
    <w:p>
      <w:pPr>
        <w:pStyle w:val="Heading2"/>
      </w:pPr>
      <w:r>
        <w:t xml:space="preserve">3.0 Role Definition: The Human Resources Manager</w:t>
      </w:r>
    </w:p>
    <w:p>
      <w:pPr>
        <w:pStyle w:val="FirstParagraph"/>
      </w:pPr>
      <w:r>
        <w:t xml:space="preserve">The position of the Human Resources Manager in this context transcends traditional HR functions. In United Arab Emirates Dubai, this role demands a dual competency: mastery of international HR best practices and deep knowledge of local Emirati labor law and cultural etiquette.</w:t>
      </w:r>
    </w:p>
    <w:bookmarkStart w:id="22" w:name="strategic-compliance-and-legal-oversight"/>
    <w:p>
      <w:pPr>
        <w:pStyle w:val="Heading3"/>
      </w:pPr>
      <w:r>
        <w:t xml:space="preserve">3.1 Strategic Compliance and Legal Oversight</w:t>
      </w:r>
    </w:p>
    <w:p>
      <w:pPr>
        <w:pStyle w:val="FirstParagraph"/>
      </w:pPr>
      <w:r>
        <w:t xml:space="preserve">The Human Resources Manager is responsible for ensuring that all employment contracts, termination procedures, and workplace regulations align with the latest updates from the Ministry of Human Resources and Emiratization (MOHRE). This includes managing the transition from traditional visas to new residence permit systems. Failure to comply can result in severe fines and operational bans for companies in Dubai.</w:t>
      </w:r>
    </w:p>
    <w:bookmarkEnd w:id="22"/>
    <w:bookmarkStart w:id="23" w:name="X5c57c619ac6b8453695fee40eaaa7e9632169c5"/>
    <w:p>
      <w:pPr>
        <w:pStyle w:val="Heading3"/>
      </w:pPr>
      <w:r>
        <w:t xml:space="preserve">3.2 Cultural Integration and Employee Relations</w:t>
      </w:r>
    </w:p>
    <w:p>
      <w:pPr>
        <w:pStyle w:val="FirstParagraph"/>
      </w:pPr>
      <w:r>
        <w:t xml:space="preserve">Dubai is a multicultural melting pot where employees hail from over 200 nationalities. The Human Resources Manager must cultivate an inclusive work environment that respects Islamic traditions, such as prayer times and Ramadan working hours, while promoting diversity. This role involves mediating conflicts that may arise from cross-cultural misunderstandings and ensuring that disciplinary actions are handled in a manner consistent with local judicial expectations.</w:t>
      </w:r>
    </w:p>
    <w:bookmarkEnd w:id="23"/>
    <w:bookmarkStart w:id="24" w:name="talent-acquisition-and-emiratization"/>
    <w:p>
      <w:pPr>
        <w:pStyle w:val="Heading3"/>
      </w:pPr>
      <w:r>
        <w:t xml:space="preserve">3.3 Talent Acquisition and Emiratization</w:t>
      </w:r>
    </w:p>
    <w:p>
      <w:pPr>
        <w:pStyle w:val="FirstParagraph"/>
      </w:pPr>
      <w:r>
        <w:t xml:space="preserve">A core KPI for the Human Resources Manager will be meeting Emiratization targets. This involves identifying suitable UAE national candidates, managing their onboarding process, and ensuring they receive appropriate training and career development opportunities. Simultaneously, the manager must oversee global recruitment pipelines to fill specialized roles that require international expertise not currently available locally.</w:t>
      </w:r>
    </w:p>
    <w:bookmarkEnd w:id="24"/>
    <w:bookmarkEnd w:id="25"/>
    <w:bookmarkStart w:id="26" w:name="project-implementation-plan"/>
    <w:p>
      <w:pPr>
        <w:pStyle w:val="Heading2"/>
      </w:pPr>
      <w:r>
        <w:t xml:space="preserve">4.0 Project Implementation Plan</w:t>
      </w:r>
    </w:p>
    <w:p>
      <w:pPr>
        <w:pStyle w:val="FirstParagraph"/>
      </w:pPr>
      <w:r>
        <w:t xml:space="preserve">To effectively integrate the Human Resources Manager into our Dubai operations, we propose a phased implementation plan over the next six months.</w:t>
      </w:r>
    </w:p>
    <w:p>
      <w:pPr>
        <w:pStyle w:val="BodyText"/>
      </w:pPr>
      <w:r>
        <w:t xml:space="preserve">Phase</w:t>
      </w:r>
    </w:p>
    <w:p>
      <w:pPr>
        <w:pStyle w:val="BodyText"/>
      </w:pPr>
      <w:r>
        <w:t xml:space="preserve">Action Item</w:t>
      </w:r>
    </w:p>
    <w:p>
      <w:pPr>
        <w:pStyle w:val="BodyText"/>
      </w:pPr>
      <w:r>
        <w:t xml:space="preserve">Description</w:t>
      </w:r>
    </w:p>
    <w:p>
      <w:pPr>
        <w:pStyle w:val="BodyText"/>
      </w:pPr>
      <w:r>
        <w:t xml:space="preserve">**</w:t>
      </w:r>
    </w:p>
    <w:p>
      <w:pPr>
        <w:pStyle w:val="BodyText"/>
      </w:pPr>
      <w:r>
        <w:t xml:space="preserve">**</w:t>
      </w:r>
    </w:p>
    <w:p>
      <w:pPr>
        <w:pStyle w:val="BodyText"/>
      </w:pPr>
      <w:r>
        <w:t xml:space="preserve">**</w:t>
      </w:r>
    </w:p>
    <w:p>
      <w:pPr>
        <w:pStyle w:val="BodyText"/>
      </w:pPr>
      <w:r>
        <w:t xml:space="preserve">P hase 1: Recruitment and Onboarding (Months 1-2)</w:t>
      </w:r>
    </w:p>
    <w:p>
      <w:pPr>
        <w:pStyle w:val="BodyText"/>
      </w:pPr>
      <w:r>
        <w:t xml:space="preserve">**</w:t>
      </w:r>
    </w:p>
    <w:p>
      <w:pPr>
        <w:pStyle w:val="BodyText"/>
      </w:pPr>
      <w:r>
        <w:t xml:space="preserve">Hiring Local Expertise&lt; tr &gt;&lt; td &gt;Conduct interviews focusing on candidates with prior experience in United Arab Emirates labor law. Ensure the Human Resources Manager has a network within Dubai business circles.</w:t>
      </w:r>
    </w:p>
    <w:p>
      <w:pPr>
        <w:pStyle w:val="BodyText"/>
      </w:pPr>
      <w:r>
        <w:t xml:space="preserve">Phase 2: Policy Audit and Alignment (Months 3-4)</w:t>
      </w:r>
    </w:p>
    <w:p>
      <w:pPr>
        <w:pStyle w:val="BodyText"/>
      </w:pPr>
      <w:r>
        <w:t xml:space="preserve">Regulatory Review</w:t>
      </w:r>
    </w:p>
    <w:p>
      <w:pPr>
        <w:pStyle w:val="BodyText"/>
      </w:pPr>
      <w:r>
        <w:t xml:space="preserve">**</w:t>
      </w:r>
    </w:p>
    <w:p>
      <w:pPr>
        <w:pStyle w:val="BodyText"/>
      </w:pPr>
      <w:r>
        <w:t xml:space="preserve">** Conduct a comprehensive audit of existing HR policies against UAE Federal Law. Update employee handbooks to reflect local customs, such as end-of-service gratuity calculations and leave entitlements specific to Dubai.**</w:t>
      </w:r>
    </w:p>
    <w:p>
      <w:pPr>
        <w:pStyle w:val="BodyText"/>
      </w:pPr>
      <w:r>
        <w:t xml:space="preserve">Phase 3: Operational Integration (Months 5-6)</w:t>
      </w:r>
    </w:p>
    <w:p>
      <w:pPr>
        <w:pStyle w:val="BodyText"/>
      </w:pPr>
      <w:r>
        <w:t xml:space="preserve">Talent Pipeline Activation&lt; tr &gt;&lt; td &gt;Launch initial recruitment drives for Emiratization roles. Implement digital HR systems compatible with MOHRE reporting requirements.**</w:t>
      </w:r>
      <w:r>
        <w:t xml:space="preserve"> </w:t>
      </w:r>
      <w:r>
        <w:t xml:space="preserve">**</w:t>
      </w:r>
    </w:p>
    <w:bookmarkEnd w:id="26"/>
    <w:bookmarkStart w:id="27" w:name="challenges-and-risk-mitigation"/>
    <w:p>
      <w:pPr>
        <w:pStyle w:val="Heading2"/>
      </w:pPr>
      <w:r>
        <w:t xml:space="preserve">5.0 Challenges and Risk Mitigation</w:t>
      </w:r>
    </w:p>
    <w:p>
      <w:pPr>
        <w:pStyle w:val="FirstParagraph"/>
      </w:pPr>
      <w:r>
        <w:t xml:space="preserve">Operating in United Arab Emirates Dubai presents specific challenges that the Human Resources Manager must proactively manage. One significant challenge is the high turnover rate common in the expatriate workforce, driven by competitive offers from rival firms in free zones like DMCC or DIFC. To mitigate this, the Human Resources Manager will develop retention strategies focused on career progression, competitive benefits packages including health insurance (mandated by Dubai law), and housing allowances.</w:t>
      </w:r>
    </w:p>
    <w:p>
      <w:pPr>
        <w:pStyle w:val="BodyText"/>
      </w:pPr>
      <w:r>
        <w:t xml:space="preserve">Another risk is regulatory volatility. The labor market in the United Arab Emirates is subject to rapid legislative changes aimed at improving worker welfare and economic diversification. The Human Resources Manager will be tasked with establishing a continuous monitoring system for legal updates, ensuring that the organization remains agile and compliant at all times.</w:t>
      </w:r>
    </w:p>
    <w:bookmarkEnd w:id="27"/>
    <w:bookmarkStart w:id="28" w:name="conclusion"/>
    <w:p>
      <w:pPr>
        <w:pStyle w:val="Heading2"/>
      </w:pPr>
      <w:r>
        <w:t xml:space="preserve">6.0 Conclusion</w:t>
      </w:r>
    </w:p>
    <w:p>
      <w:pPr>
        <w:pStyle w:val="FirstParagraph"/>
      </w:pPr>
      <w:r>
        <w:t xml:space="preserve">The appointment of a specialized Human Resources Manager is not just an administrative necessity but a strategic imperative for our success in United Arab Emirates Dubai. This role will serve as the cornerstone of our operational integrity, ensuring compliance with evolving labor laws, fostering a harmonious multicultural workforce, and supporting national economic goals through Emiratization.</w:t>
      </w:r>
    </w:p>
    <w:p>
      <w:pPr>
        <w:pStyle w:val="BodyText"/>
      </w:pPr>
      <w:r>
        <w:t xml:space="preserve">By investing in this position, we demonstrate our commitment to ethical business practices and long-term stability in one of the world’s most competitive markets. The Human Resources Manager will provide the leadership needed to navigate the complexities of Dubai’s labor market, turning human capital into a sustainable competitive advantage. We recommend immediate approval for budget allocation to initiate this hiring process.</w:t>
      </w:r>
    </w:p>
    <w:bookmarkEnd w:id="28"/>
    <w:bookmarkStart w:id="29" w:name="recommendations"/>
    <w:p>
      <w:pPr>
        <w:pStyle w:val="Heading2"/>
      </w:pPr>
      <w:r>
        <w:t xml:space="preserve">7.0 Recommendations</w:t>
      </w:r>
    </w:p>
    <w:p>
      <w:pPr>
        <w:pStyle w:val="FirstParagraph"/>
      </w:pPr>
      <w:r>
        <w:t xml:space="preserve">**</w:t>
      </w:r>
    </w:p>
    <w:p>
      <w:pPr>
        <w:pStyle w:val="BodyText"/>
      </w:pPr>
      <w:r>
        <w:t xml:space="preserve">** Approve the job description and compensation package for the Human Resources Manager role, benchmarked against senior industry standards in Dubai.**&lt;**li&gt;** Engage a local recruitment agency specializing in HR executive placements within the United Arab Emirates to accelerate the hiring process.****</w:t>
      </w:r>
    </w:p>
    <w:p>
      <w:pPr>
        <w:pStyle w:val="BodyText"/>
      </w:pPr>
      <w:r>
        <w:t xml:space="preserve">** Allocate budget for ongoing legal training for HR staff to stay updated on UAE labor law revisions.**</w:t>
      </w:r>
    </w:p>
    <w:p>
      <w:pPr>
        <w:pStyle w:val="BodyText"/>
      </w:pPr>
      <w:r>
        <w:rPr>
          <w:iCs/>
          <w:i/>
        </w:rPr>
        <w:t xml:space="preserve">End of Report.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 United Arab Emirates Dubai</dc:title>
  <dc:creator/>
  <dc:language>en</dc:language>
  <cp:keywords/>
  <dcterms:created xsi:type="dcterms:W3CDTF">2026-07-29T12:05:39Z</dcterms:created>
  <dcterms:modified xsi:type="dcterms:W3CDTF">2026-07-29T12:05:39Z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