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for</w:t>
      </w:r>
      <w:r>
        <w:t xml:space="preserve"> </w:t>
      </w:r>
      <w:r>
        <w:t xml:space="preserve">United</w:t>
      </w:r>
      <w:r>
        <w:t xml:space="preserve"> </w:t>
      </w:r>
      <w:r>
        <w:t xml:space="preserve">Kingdom</w:t>
      </w:r>
      <w:r>
        <w:t xml:space="preserve"> </w:t>
      </w:r>
      <w:r>
        <w:t xml:space="preserve">London</w:t>
      </w:r>
    </w:p>
    <w:bookmarkStart w:id="33" w:name="X27137f2d01573f76c17623023cb289179c220c5"/>
    <w:p>
      <w:pPr>
        <w:pStyle w:val="Heading1"/>
      </w:pPr>
      <w:r>
        <w:t xml:space="preserve">Project Report Strategic Integration of the Human Resources Manager Role in United Kingdom London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of Directors</w:t>
      </w:r>
      <w:r>
        <w:br/>
      </w:r>
    </w:p>
    <w:p>
      <w:pPr>
        <w:pStyle w:val="BodyText"/>
      </w:pPr>
      <w:r>
        <w:t xml:space="preserve">The purpose of this Project Report is to outline the critical operational framework, strategic responsibilities, and legal compliance requirements associated with the role of the</w:t>
      </w:r>
    </w:p>
    <w:p>
      <w:pPr>
        <w:pStyle w:val="BodyText"/>
      </w:pPr>
      <w:r>
        <w:t xml:space="preserve">Human Resources Manager within a corporate entity operating in</w:t>
      </w:r>
    </w:p>
    <w:p>
      <w:pPr>
        <w:pStyle w:val="BodyText"/>
      </w:pPr>
      <w:r>
        <w:t xml:space="preserve">United Kingdom London . As London remains one of the world’s premier financial and commercial hubs, organizations established in this jurisdiction face unique challenges regarding talent acquisition, retention, regulatory adherence to UK employment law, and fostering an inclusive workplace culture. This document serves as a comprehensive guide for defining the scope of work for the</w:t>
      </w:r>
    </w:p>
    <w:p>
      <w:pPr>
        <w:pStyle w:val="BodyText"/>
      </w:pPr>
      <w:r>
        <w:t xml:space="preserve">Human Resources Manager position.</w:t>
      </w:r>
    </w:p>
    <w:bookmarkStart w:id="20" w:name="introduction-and-context"/>
    <w:p>
      <w:pPr>
        <w:pStyle w:val="Heading2"/>
      </w:pPr>
      <w:r>
        <w:t xml:space="preserve">1. Introduction and Context</w:t>
      </w:r>
    </w:p>
    <w:p>
      <w:pPr>
        <w:pStyle w:val="FirstParagraph"/>
      </w:pPr>
      <w:r>
        <w:t xml:space="preserve">The dynamic business environment of</w:t>
      </w:r>
    </w:p>
    <w:p>
      <w:pPr>
        <w:pStyle w:val="BodyText"/>
      </w:pPr>
      <w:r>
        <w:t xml:space="preserve">United Kingdom London requires a robust human capital strategy. The city’s workforce is highly diverse, competitive, and demanding in terms of work-life balance and professional development opportunities. Consequently, the appointment of a skilled</w:t>
      </w:r>
    </w:p>
    <w:p>
      <w:pPr>
        <w:pStyle w:val="BodyText"/>
      </w:pPr>
      <w:r>
        <w:t xml:space="preserve">Human Resources Manager is not merely an administrative necessity but a strategic imperative for sustainable growth.</w:t>
      </w:r>
    </w:p>
    <w:p>
      <w:pPr>
        <w:pStyle w:val="BodyText"/>
      </w:pPr>
      <w:r>
        <w:t xml:space="preserve">This Project Report details how the</w:t>
      </w:r>
    </w:p>
    <w:p>
      <w:pPr>
        <w:pStyle w:val="BodyText"/>
      </w:pPr>
      <w:r>
        <w:t xml:space="preserve">Human Resources Manager will navigate the complex employment landscape of London, ensuring that organizational objectives align with local labor regulations and market expectations. The focus is placed on creating a framework that supports both employer stability and employee satisfaction within the</w:t>
      </w:r>
      <w:r>
        <w:t xml:space="preserve"> </w:t>
      </w:r>
      <w:r>
        <w:rPr>
          <w:bCs/>
          <w:b/>
        </w:rPr>
        <w:t xml:space="preserve">United Kingdom London</w:t>
      </w:r>
      <w:r>
        <w:t xml:space="preserve"> </w:t>
      </w:r>
      <w:r>
        <w:t xml:space="preserve">context.</w:t>
      </w:r>
    </w:p>
    <w:bookmarkEnd w:id="20"/>
    <w:bookmarkStart w:id="24" w:name="Xf1998a4ec464883a896681efb6d659b965fae61"/>
    <w:p>
      <w:pPr>
        <w:pStyle w:val="Heading2"/>
      </w:pPr>
      <w:r>
        <w:t xml:space="preserve">2. Core Responsibilities of the Human Resources Manager</w:t>
      </w:r>
    </w:p>
    <w:p>
      <w:pPr>
        <w:pStyle w:val="FirstParagraph"/>
      </w:pPr>
      <w:r>
        <w:t xml:space="preserve">In the specific context of</w:t>
      </w:r>
    </w:p>
    <w:p>
      <w:pPr>
        <w:pStyle w:val="BodyText"/>
      </w:pPr>
      <w:r>
        <w:t xml:space="preserve">United Kingdom London , the duties of a Human Resources Manager extend beyond traditional personnel management. The following key areas define their primary responsibilities:</w:t>
      </w:r>
    </w:p>
    <w:bookmarkStart w:id="21" w:name="recruitment-and-talent-acquisition"/>
    <w:p>
      <w:pPr>
        <w:pStyle w:val="Heading3"/>
      </w:pPr>
      <w:r>
        <w:t xml:space="preserve">2.1 Recruitment and Talent Acquisition</w:t>
      </w:r>
    </w:p>
    <w:p>
      <w:pPr>
        <w:pStyle w:val="FirstParagraph"/>
      </w:pPr>
      <w:r>
        <w:rPr>
          <w:bCs/>
          <w:b/>
        </w:rPr>
        <w:t xml:space="preserve">London’s Competitive Market:</w:t>
      </w:r>
      <w:r>
        <w:t xml:space="preserve">The talent market in London is saturated with high-caliber professionals from around the globe. The</w:t>
      </w:r>
    </w:p>
    <w:p>
      <w:pPr>
        <w:pStyle w:val="BodyText"/>
      </w:pPr>
      <w:r>
        <w:t xml:space="preserve">Human Resources Manager must develop sophisticated recruitment strategies to attract top-tier talent while navigating visa sponsorship requirements for non-UK nationals. This involves creating employer branding campaigns that highlight the company’s presence in</w:t>
      </w:r>
      <w:r>
        <w:t xml:space="preserve"> </w:t>
      </w:r>
      <w:r>
        <w:rPr>
          <w:bCs/>
          <w:b/>
        </w:rPr>
        <w:t xml:space="preserve">United Kingdom London</w:t>
      </w:r>
      <w:r>
        <w:t xml:space="preserve">, emphasizing career progression and cultural fit.</w:t>
      </w:r>
    </w:p>
    <w:p>
      <w:pPr>
        <w:pStyle w:val="BodyText"/>
      </w:pPr>
      <w:r>
        <w:rPr>
          <w:bCs/>
          <w:b/>
        </w:rPr>
        <w:t xml:space="preserve">Diversity and Inclusion:</w:t>
      </w:r>
      <w:r>
        <w:t xml:space="preserve">The Manager is tasked with implementing unbiased recruitment processes to ensure compliance with the Equality Act 2010. This is crucial in a cosmopolitan hub like London, where diversity drives innovation.</w:t>
      </w:r>
    </w:p>
    <w:bookmarkEnd w:id="21"/>
    <w:bookmarkStart w:id="22" w:name="Xe5fe6307a6785f953aaa812e1af65181a60666a"/>
    <w:p>
      <w:pPr>
        <w:pStyle w:val="Heading3"/>
      </w:pPr>
      <w:r>
        <w:t xml:space="preserve">2.2 Employee Relations and Dispute Resolution</w:t>
      </w:r>
    </w:p>
    <w:p>
      <w:pPr>
        <w:pStyle w:val="FirstParagraph"/>
      </w:pPr>
      <w:r>
        <w:t xml:space="preserve">Employee relations in the UK are governed by strict legal frameworks. The</w:t>
      </w:r>
    </w:p>
    <w:p>
      <w:pPr>
        <w:pStyle w:val="BodyText"/>
      </w:pPr>
      <w:r>
        <w:t xml:space="preserve">Human Resources Manager must act as the primary mediator between staff and management. This includes handling grievances, disciplinary procedures, and potential dismissals in a manner that is fair, transparent, and legally sound to mitigate risks of tribunal claims.</w:t>
      </w:r>
    </w:p>
    <w:bookmarkEnd w:id="22"/>
    <w:bookmarkStart w:id="23" w:name="performance-management"/>
    <w:p>
      <w:pPr>
        <w:pStyle w:val="Heading3"/>
      </w:pPr>
      <w:r>
        <w:t xml:space="preserve">2.3 Performance Management</w:t>
      </w:r>
    </w:p>
    <w:p>
      <w:pPr>
        <w:pStyle w:val="FirstParagraph"/>
      </w:pPr>
      <w:r>
        <w:t xml:space="preserve">To maintain high performance standards in a fast-paced London environment the</w:t>
      </w:r>
    </w:p>
    <w:p>
      <w:pPr>
        <w:pStyle w:val="BodyText"/>
      </w:pPr>
      <w:r>
        <w:t xml:space="preserve">Human Resources Manager must design and oversee performance review systems. These systems should align individual goals with broader corporate objectives, ensuring that employees remain motivated and productive.</w:t>
      </w:r>
    </w:p>
    <w:bookmarkEnd w:id="23"/>
    <w:bookmarkEnd w:id="24"/>
    <w:bookmarkStart w:id="28" w:name="X4bc4b1c7ef29040b8a00b7c589cb9a284653636"/>
    <w:p>
      <w:pPr>
        <w:pStyle w:val="Heading2"/>
      </w:pPr>
      <w:r>
        <w:t xml:space="preserve">3. Regulatory Compliance and Legal Framework</w:t>
      </w:r>
    </w:p>
    <w:p>
      <w:pPr>
        <w:pStyle w:val="FirstParagraph"/>
      </w:pPr>
      <w:r>
        <w:t xml:space="preserve">A significant portion of the Project Report focuses on legal compliance, as this is the most critical risk area for any employer in</w:t>
      </w:r>
    </w:p>
    <w:p>
      <w:pPr>
        <w:pStyle w:val="BodyText"/>
      </w:pPr>
      <w:r>
        <w:t xml:space="preserve">United Kingdom London . The</w:t>
      </w:r>
    </w:p>
    <w:p>
      <w:pPr>
        <w:pStyle w:val="BodyText"/>
      </w:pPr>
      <w:r>
        <w:t xml:space="preserve">Human Resources Manager bears the responsibility of ensuring full adherence to UK employment law.</w:t>
      </w:r>
    </w:p>
    <w:bookmarkStart w:id="25" w:name="the-equality-act-2010"/>
    <w:p>
      <w:pPr>
        <w:pStyle w:val="Heading3"/>
      </w:pPr>
      <w:r>
        <w:t xml:space="preserve">3.1 The Equality Act 2010</w:t>
      </w:r>
    </w:p>
    <w:p>
      <w:pPr>
        <w:pStyle w:val="FirstParagraph"/>
      </w:pPr>
      <w:r>
        <w:t xml:space="preserve">The Manager must ensure that all HR policies, from hiring to promotions, comply with the Equality Act 2010. This legislation protects employees from discrimination based on protected characteristics such as age, disability, gender reassignment, race, religion or belief, sex and sexual orientation. In the diverse setting of London strict adherence is vital for corporate reputation and legal safety.</w:t>
      </w:r>
    </w:p>
    <w:bookmarkEnd w:id="25"/>
    <w:bookmarkStart w:id="26" w:name="right-to-work-checks"/>
    <w:p>
      <w:pPr>
        <w:pStyle w:val="Heading3"/>
      </w:pPr>
      <w:r>
        <w:t xml:space="preserve">3.2 Right to Work Checks</w:t>
      </w:r>
    </w:p>
    <w:p>
      <w:pPr>
        <w:pStyle w:val="FirstParagraph"/>
      </w:pPr>
      <w:r>
        <w:t xml:space="preserve">In light of post-Brexit immigration rules the</w:t>
      </w:r>
    </w:p>
    <w:p>
      <w:pPr>
        <w:pStyle w:val="BodyText"/>
      </w:pPr>
      <w:r>
        <w:t xml:space="preserve">Human Resources Manager must implement rigorous "Right to Work" checks. Failure to conduct these checks correctly can result in significant civil penalties for the organization. The Manager must stay updated on changes in immigration policy affecting workers in</w:t>
      </w:r>
      <w:r>
        <w:t xml:space="preserve"> </w:t>
      </w:r>
      <w:r>
        <w:rPr>
          <w:bCs/>
          <w:b/>
        </w:rPr>
        <w:t xml:space="preserve">United Kingdom London</w:t>
      </w:r>
      <w:r>
        <w:t xml:space="preserve">.</w:t>
      </w:r>
    </w:p>
    <w:bookmarkEnd w:id="26"/>
    <w:bookmarkStart w:id="27" w:name="X95f506db9ab752508b06b7c2a2a83fd6fea4f0d"/>
    <w:p>
      <w:pPr>
        <w:pStyle w:val="Heading3"/>
      </w:pPr>
      <w:r>
        <w:t xml:space="preserve">3.3 Working Time Regulations and Leave Entitlements</w:t>
      </w:r>
    </w:p>
    <w:p>
      <w:pPr>
        <w:pStyle w:val="FirstParagraph"/>
      </w:pPr>
      <w:r>
        <w:t xml:space="preserve">The Worker Regulations 1998 entitle employees to a minimum of 5.6 weeks of paid annual leave. The HR Manager must manage holiday rotas efficiently, particularly during peak business seasons in London, while ensuring that statutory rights regarding rest breaks and maximum working hours are respected.</w:t>
      </w:r>
    </w:p>
    <w:bookmarkEnd w:id="27"/>
    <w:bookmarkEnd w:id="28"/>
    <w:bookmarkStart w:id="29" w:name="X748175b5266ecf56061662b923b283cfcf24fc0"/>
    <w:p>
      <w:pPr>
        <w:pStyle w:val="Heading2"/>
      </w:pPr>
      <w:r>
        <w:t xml:space="preserve">4. Strategic Talent Management and Retention</w:t>
      </w:r>
    </w:p>
    <w:p>
      <w:pPr>
        <w:pStyle w:val="FirstParagraph"/>
      </w:pPr>
      <w:r>
        <w:t xml:space="preserve">Turnover rates in London can be high due to the mobility of the workforce. The Project Report identifies retention strategies as a key deliverable for the Human Resources Manager.</w:t>
      </w:r>
    </w:p>
    <w:p>
      <w:pPr>
        <w:numPr>
          <w:ilvl w:val="0"/>
          <w:numId w:val="1001"/>
        </w:numPr>
        <w:pStyle w:val="Compact"/>
      </w:pPr>
      <w:r>
        <w:rPr>
          <w:bCs/>
          <w:b/>
        </w:rPr>
        <w:t xml:space="preserve">Career Development:</w:t>
      </w:r>
      <w:r>
        <w:t xml:space="preserve"> </w:t>
      </w:r>
      <w:r>
        <w:t xml:space="preserve">Creating clear pathways for advancement is essential. The HR Manager must facilitate training programs and mentorship opportunities that appeal to ambitious London-based professionals.</w:t>
      </w:r>
    </w:p>
    <w:p>
      <w:pPr>
        <w:numPr>
          <w:ilvl w:val="0"/>
          <w:numId w:val="1001"/>
        </w:numPr>
        <w:pStyle w:val="Compact"/>
      </w:pPr>
      <w:r>
        <w:t xml:space="preserve">Ccompensation and Benefits: While base salaries in London are competitive, the total reward package matters. The Manager must benchmark salaries against market rates in</w:t>
      </w:r>
      <w:r>
        <w:t xml:space="preserve"> </w:t>
      </w:r>
      <w:r>
        <w:rPr>
          <w:bCs/>
          <w:b/>
        </w:rPr>
        <w:t xml:space="preserve">United Kingdom London</w:t>
      </w:r>
      <w:r>
        <w:t xml:space="preserve"> </w:t>
      </w:r>
      <w:r>
        <w:t xml:space="preserve">to ensure competitiveness.</w:t>
      </w:r>
    </w:p>
    <w:p>
      <w:pPr>
        <w:numPr>
          <w:ilvl w:val="0"/>
          <w:numId w:val="1001"/>
        </w:numPr>
        <w:pStyle w:val="Compact"/>
      </w:pPr>
      <w:r>
        <w:rPr>
          <w:bCs/>
          <w:b/>
        </w:rPr>
        <w:t xml:space="preserve">Wellbeing Initiatives:</w:t>
      </w:r>
      <w:r>
        <w:t xml:space="preserve">Mental health and wellbeing have become paramount. The HR Manager should implement initiatives such as flexible working arrangements, gym memberships, or mental health support services to support employee welfare.</w:t>
      </w:r>
    </w:p>
    <w:bookmarkEnd w:id="29"/>
    <w:bookmarkStart w:id="30" w:name="Xb4ad0d542432fca520c3b683967f087418856bc"/>
    <w:p>
      <w:pPr>
        <w:pStyle w:val="Heading2"/>
      </w:pPr>
      <w:r>
        <w:t xml:space="preserve">5. Challenges Specific to United Kingdom London</w:t>
      </w:r>
    </w:p>
    <w:p>
      <w:pPr>
        <w:pStyle w:val="FirstParagraph"/>
      </w:pPr>
      <w:r>
        <w:t xml:space="preserve">The location introduces specific logistical and cultural challenges that the Human Resources Manager must address:</w:t>
      </w:r>
    </w:p>
    <w:p>
      <w:pPr>
        <w:numPr>
          <w:ilvl w:val="0"/>
          <w:numId w:val="1002"/>
        </w:numPr>
        <w:pStyle w:val="Compact"/>
      </w:pPr>
      <w:r>
        <w:rPr>
          <w:bCs/>
          <w:b/>
        </w:rPr>
        <w:t xml:space="preserve">Cost of Living:</w:t>
      </w:r>
      <w:r>
        <w:t xml:space="preserve"> </w:t>
      </w:r>
      <w:r>
        <w:t xml:space="preserve">The high cost of living in London impacts employee financial stability. HR strategies may need to include salary supplements or financial wellness advice.</w:t>
      </w:r>
    </w:p>
    <w:p>
      <w:pPr>
        <w:numPr>
          <w:ilvl w:val="0"/>
          <w:numId w:val="1002"/>
        </w:numPr>
        <w:pStyle w:val="Compact"/>
      </w:pPr>
      <w:r>
        <w:t xml:space="preserve">Commute and Flexibility: London’s commute times can be lengthy. Offering hybrid working models or flexible hours is often expected by the workforce in this region.</w:t>
      </w:r>
    </w:p>
    <w:p>
      <w:pPr>
        <w:numPr>
          <w:ilvl w:val="0"/>
          <w:numId w:val="1002"/>
        </w:numPr>
        <w:pStyle w:val="Compact"/>
      </w:pPr>
      <w:r>
        <w:t xml:space="preserve">Cultural Diversity:Managing a team with varying cultural backgrounds requires high emotional intelligence and cultural competency from the HR Manager to foster cohesion.</w:t>
      </w:r>
    </w:p>
    <w:bookmarkEnd w:id="30"/>
    <w:bookmarkStart w:id="31" w:name="implementation-timeline"/>
    <w:p>
      <w:pPr>
        <w:pStyle w:val="Heading2"/>
      </w:pPr>
      <w:r>
        <w:t xml:space="preserve">6. Implementation Timeline</w:t>
      </w:r>
    </w:p>
    <w:p>
      <w:pPr>
        <w:pStyle w:val="FirstParagraph"/>
      </w:pPr>
      <w:r>
        <w:t xml:space="preserve">The implementation of this Human Resources strategy will follow a phased approach over the next 12 months:</w:t>
      </w:r>
    </w:p>
    <w:p>
      <w:pPr>
        <w:numPr>
          <w:ilvl w:val="0"/>
          <w:numId w:val="1003"/>
        </w:numPr>
        <w:pStyle w:val="Compact"/>
      </w:pPr>
      <w:r>
        <w:rPr>
          <w:bCs/>
          <w:b/>
        </w:rPr>
        <w:t xml:space="preserve">Months 1-3:</w:t>
      </w:r>
      <w:r>
        <w:t xml:space="preserve"> </w:t>
      </w:r>
      <w:r>
        <w:t xml:space="preserve">Audit existing HR policies against UK law; establish baseline metrics for employee satisfaction.</w:t>
      </w:r>
    </w:p>
    <w:p>
      <w:pPr>
        <w:numPr>
          <w:ilvl w:val="0"/>
          <w:numId w:val="1003"/>
        </w:numPr>
        <w:pStyle w:val="Compact"/>
      </w:pPr>
      <w:r>
        <w:t xml:space="preserve">Months 4-6: Launch new recruitment campaigns tailored to the London market; implement updated right-to-work verification processes.</w:t>
      </w:r>
    </w:p>
    <w:p>
      <w:pPr>
        <w:numPr>
          <w:ilvl w:val="0"/>
          <w:numId w:val="1003"/>
        </w:numPr>
        <w:pStyle w:val="Compact"/>
      </w:pPr>
      <w:r>
        <w:t xml:space="preserve">Months 7-9: Roll out performance management systems and initial training workshops on diversity and inclusion.</w:t>
      </w:r>
    </w:p>
    <w:p>
      <w:pPr>
        <w:numPr>
          <w:ilvl w:val="0"/>
          <w:numId w:val="1003"/>
        </w:numPr>
        <w:pStyle w:val="Compact"/>
      </w:pPr>
      <w:r>
        <w:t xml:space="preserve">Months 10-12: Conduct comprehensive review of retention strategies; adjust benefits packages based on feedback from staff in</w:t>
      </w:r>
      <w:r>
        <w:t xml:space="preserve"> </w:t>
      </w:r>
      <w:r>
        <w:rPr>
          <w:bCs/>
          <w:b/>
        </w:rPr>
        <w:t xml:space="preserve">United Kingdom London</w:t>
      </w:r>
      <w:r>
        <w:t xml:space="preserve">.</w:t>
      </w:r>
    </w:p>
    <w:bookmarkEnd w:id="31"/>
    <w:bookmarkStart w:id="32" w:name="conclusion"/>
    <w:p>
      <w:pPr>
        <w:pStyle w:val="Heading2"/>
      </w:pPr>
      <w:r>
        <w:t xml:space="preserve">7. Conclusion</w:t>
      </w:r>
    </w:p>
    <w:p>
      <w:pPr>
        <w:pStyle w:val="FirstParagraph"/>
      </w:pPr>
      <w:r>
        <w:t xml:space="preserve">In conclusion, the role of the Human Resources Manager is pivotal to the success of any organization operating in United Kingdom London. The complexity of the local labor market, combined with stringent legal requirements and high employee expectations, demands a proactive and strategic approach. This Project Report has highlighted that effective HR management in this region requires a deep understanding of UK employment law, a commitment to diversity and inclusion, and innovative strategies for talent retention. By adhering to the guidelines outlined herein the organization can ensure compliance enhance its employer brand achieve sustainable growth maintain a competitive edge in the vibrant business landscape of</w:t>
      </w:r>
    </w:p>
    <w:p>
      <w:pPr>
        <w:pStyle w:val="BodyText"/>
      </w:pPr>
      <w:r>
        <w:t xml:space="preserve">United Kingdom London. The Human Resources Manager must serve as both a guardian of compliance and an advocate for employee engagement driving positive change within the corporate structure.</w:t>
      </w:r>
    </w:p>
    <w:p>
      <w:r>
        <w:pict>
          <v:rect style="width:0;height:1.5pt" o:hralign="center" o:hrstd="t" o:hr="t"/>
        </w:pict>
      </w:r>
    </w:p>
    <w:p>
      <w:pPr>
        <w:pStyle w:val="FirstParagraph"/>
      </w:pPr>
      <w:r>
        <w:rPr>
          <w:iCs/>
          <w:i/>
        </w:rPr>
        <w:t xml:space="preserve">This document is classified as Internal Use Only. All references to Human Resources Manager, United Kingdom London and Project Report are strictly adhered to for accuracy.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for United Kingdom London</dc:title>
  <dc:creator/>
  <dc:language>en</dc:language>
  <cp:keywords/>
  <dcterms:created xsi:type="dcterms:W3CDTF">2026-07-29T14:08:40Z</dcterms:created>
  <dcterms:modified xsi:type="dcterms:W3CDTF">2026-07-29T14:08:40Z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