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Venezuela</w:t>
      </w:r>
      <w:r>
        <w:t xml:space="preserve"> </w:t>
      </w:r>
      <w:r>
        <w:t xml:space="preserve">Caracas</w:t>
      </w:r>
    </w:p>
    <w:p>
      <w:pPr>
        <w:pStyle w:val="FirstParagraph"/>
      </w:pPr>
      <w:r>
        <w:t xml:space="preserve">```html</w:t>
      </w:r>
    </w:p>
    <w:p>
      <w:pPr>
        <w:pStyle w:val="BodyText"/>
      </w:pPr>
      <w:r>
        <w:t xml:space="preserve">--&gt;</w:t>
      </w:r>
    </w:p>
    <w:bookmarkStart w:id="21" w:name="project-report-human-resources-manager"/>
    <w:p>
      <w:pPr>
        <w:pStyle w:val="Heading1"/>
      </w:pPr>
      <w:r>
        <w:t xml:space="preserve">Project Report: Human Resources Manager</w:t>
      </w:r>
    </w:p>
    <w:bookmarkStart w:id="20" w:name="X988fd5ec81551d92bec1b45b1fe6c3f8c4d8d57"/>
    <w:p>
      <w:pPr>
        <w:pStyle w:val="Heading2"/>
      </w:pPr>
      <w:r>
        <w:t xml:space="preserve">Strategic Implementation in Venezuela Caracas</w:t>
      </w:r>
    </w:p>
    <w:bookmarkEnd w:id="20"/>
    <w:bookmarkEnd w:id="21"/>
    <w:p>
      <w:pPr>
        <w:pStyle w:val="FirstParagraph"/>
      </w:pPr>
      <w:r>
        <w:t xml:space="preserve">This document serves as a comprehensive project report detailing the strategic establishment and operational framework for a new Human Resources Manager position. This role is specifically tailored to address the unique economic, legal, and social challenges present in Venezuela Caracas. The primary objective is to ensure organizational resilience, compliance with local labor laws, and effective talent management within this complex environment.</w:t>
      </w:r>
    </w:p>
    <w:bookmarkStart w:id="22" w:name="executive-summary"/>
    <w:p>
      <w:pPr>
        <w:pStyle w:val="Heading2"/>
      </w:pPr>
      <w:r>
        <w:t xml:space="preserve">1. Executive Summary</w:t>
      </w:r>
    </w:p>
    <w:p>
      <w:pPr>
        <w:pStyle w:val="FirstParagraph"/>
      </w:pPr>
      <w:r>
        <w:t xml:space="preserve">The creation of a dedicated Human Resources Manager role in Venezuela Caracas is not merely an administrative addition but a strategic necessity. In the current landscape of Venezuela, characterized by economic volatility and shifting regulatory frameworks, effective human capital management requires specialized expertise. This project report outlines the rationale, scope, key responsibilities, and expected outcomes of this initiative. By focusing on the specific context of Caracas, we aim to build a robust HR infrastructure that supports business continuity and employee well-being.</w:t>
      </w:r>
    </w:p>
    <w:bookmarkEnd w:id="22"/>
    <w:bookmarkStart w:id="26" w:name="Xda7b1f2ee19f9603c9063bcbeaf1abe58736a1a"/>
    <w:p>
      <w:pPr>
        <w:pStyle w:val="Heading2"/>
      </w:pPr>
      <w:r>
        <w:t xml:space="preserve">2. Contextual Analysis: The Landscape in Venezuela Caracas</w:t>
      </w:r>
    </w:p>
    <w:p>
      <w:pPr>
        <w:pStyle w:val="FirstParagraph"/>
      </w:pPr>
      <w:r>
        <w:t xml:space="preserve">To understand the critical need for this role, one must analyze the specific conditions in Venezuela Caracas. The city serves as the economic and political heart of the country, but it also presents significant operational hurdles.</w:t>
      </w:r>
    </w:p>
    <w:bookmarkStart w:id="23" w:name="economic-volatility"/>
    <w:p>
      <w:pPr>
        <w:pStyle w:val="Heading3"/>
      </w:pPr>
      <w:r>
        <w:t xml:space="preserve">2.1 Economic Volatility</w:t>
      </w:r>
    </w:p>
    <w:p>
      <w:pPr>
        <w:pStyle w:val="FirstParagraph"/>
      </w:pPr>
      <w:r>
        <w:t xml:space="preserve">The currency fluctuations and inflation rates in Venezuela Caracas impact payroll structures, benefits packages, and employee purchasing power. The Human Resources Manager must develop compensation strategies that retain talent despite economic pressures.</w:t>
      </w:r>
    </w:p>
    <w:bookmarkEnd w:id="23"/>
    <w:bookmarkStart w:id="24" w:name="regulatory-compliance"/>
    <w:p>
      <w:pPr>
        <w:pStyle w:val="Heading3"/>
      </w:pPr>
      <w:r>
        <w:t xml:space="preserve">2.2 Regulatory Compliance</w:t>
      </w:r>
    </w:p>
    <w:p>
      <w:pPr>
        <w:pStyle w:val="FirstParagraph"/>
      </w:pPr>
      <w:r>
        <w:t xml:space="preserve">Venezuela has a stringent labor code known as the LOPT (Ley Orgánica del Trabajo). Navigating these regulations in Venezuela Caracas requires constant vigilance and up-to-date knowledge. Non-compliance can lead to severe legal repercussions.</w:t>
      </w:r>
    </w:p>
    <w:bookmarkEnd w:id="24"/>
    <w:bookmarkStart w:id="25" w:name="social-challenges"/>
    <w:p>
      <w:pPr>
        <w:pStyle w:val="Heading3"/>
      </w:pPr>
      <w:r>
        <w:t xml:space="preserve">2.3 Social Challenges</w:t>
      </w:r>
    </w:p>
    <w:p>
      <w:pPr>
        <w:pStyle w:val="FirstParagraph"/>
      </w:pPr>
      <w:r>
        <w:t xml:space="preserve">The social fabric in Venezuela Caracas is affected by migration trends and public service challenges. The Human Resources Manager must address work-life balance, safety concerns, and retention issues specific to the local workforce.</w:t>
      </w:r>
    </w:p>
    <w:bookmarkEnd w:id="25"/>
    <w:bookmarkEnd w:id="26"/>
    <w:bookmarkStart w:id="27" w:name="role-definition-human-resources-manager"/>
    <w:p>
      <w:pPr>
        <w:pStyle w:val="Heading2"/>
      </w:pPr>
      <w:r>
        <w:t xml:space="preserve">3. Role Definition: Human Resources Manager</w:t>
      </w:r>
    </w:p>
    <w:p>
      <w:pPr>
        <w:pStyle w:val="FirstParagraph"/>
      </w:pPr>
      <w:r>
        <w:t xml:space="preserve">The Human Resources Manager in this context will serve as the bridge between corporate strategy and local execution. The role is divided into several key functional areas.</w:t>
      </w:r>
    </w:p>
    <w:p>
      <w:pPr>
        <w:numPr>
          <w:ilvl w:val="0"/>
          <w:numId w:val="1001"/>
        </w:numPr>
        <w:pStyle w:val="Compact"/>
      </w:pPr>
      <w:r>
        <w:rPr>
          <w:bCs/>
          <w:b/>
        </w:rPr>
        <w:t xml:space="preserve">Talent Acquisition &amp; Retention:</w:t>
      </w:r>
      <w:r>
        <w:t xml:space="preserve"> </w:t>
      </w:r>
      <w:r>
        <w:t xml:space="preserve">In a market where skilled professionals are migrating, sourcing and retaining top talent in Venezuela Caracas is paramount. The manager will implement innovative recruitment strategies tailored to the local reality.</w:t>
      </w:r>
    </w:p>
    <w:p>
      <w:pPr>
        <w:numPr>
          <w:ilvl w:val="0"/>
          <w:numId w:val="1001"/>
        </w:numPr>
        <w:pStyle w:val="Compact"/>
      </w:pPr>
      <w:r>
        <w:rPr>
          <w:bCs/>
          <w:b/>
        </w:rPr>
        <w:t xml:space="preserve">Compensation &amp; Benefits Design:</w:t>
      </w:r>
      <w:r>
        <w:t xml:space="preserve"> </w:t>
      </w:r>
      <w:r>
        <w:t xml:space="preserve">Developing flexible benefit plans that account for inflation and currency instability is crucial. This includes non-monetary benefits that add value to employees in Venezuela Caracas.</w:t>
      </w:r>
    </w:p>
    <w:p>
      <w:pPr>
        <w:numPr>
          <w:ilvl w:val="0"/>
          <w:numId w:val="1001"/>
        </w:numPr>
        <w:pStyle w:val="Compact"/>
      </w:pPr>
      <w:r>
        <w:rPr>
          <w:bCs/>
          <w:b/>
        </w:rPr>
        <w:t xml:space="preserve">Labor Law Compliance:</w:t>
      </w:r>
      <w:r>
        <w:t xml:space="preserve"> </w:t>
      </w:r>
      <w:r>
        <w:t xml:space="preserve">Ensuring all operations in Venezuela Caracas adhere strictly to the LOPT and other relevant regulations. This involves regular audits of contracts, payroll, and termination processes.</w:t>
      </w:r>
    </w:p>
    <w:p>
      <w:pPr>
        <w:numPr>
          <w:ilvl w:val="0"/>
          <w:numId w:val="1001"/>
        </w:numPr>
        <w:pStyle w:val="Compact"/>
      </w:pPr>
      <w:r>
        <w:rPr>
          <w:bCs/>
          <w:b/>
        </w:rPr>
        <w:t xml:space="preserve">Crisis Management &amp; Employee Welfare:</w:t>
      </w:r>
      <w:r>
        <w:t xml:space="preserve"> </w:t>
      </w:r>
      <w:r>
        <w:t xml:space="preserve">Providing support systems for employees facing personal or professional crises related to the economic situation in Venezuela Caracas. This includes mental health resources and logistical support.</w:t>
      </w:r>
    </w:p>
    <w:bookmarkEnd w:id="27"/>
    <w:p>
      <w:pPr>
        <w:pStyle w:val="FirstParagraph"/>
      </w:pPr>
      <w:r>
        <w:t xml:space="preserve">--&gt;</w:t>
      </w:r>
    </w:p>
    <w:bookmarkStart w:id="32" w:name="implementation-strategy"/>
    <w:p>
      <w:pPr>
        <w:pStyle w:val="Heading2"/>
      </w:pPr>
      <w:r>
        <w:t xml:space="preserve">4. Implementation Strategy</w:t>
      </w:r>
    </w:p>
    <w:p>
      <w:pPr>
        <w:pStyle w:val="FirstParagraph"/>
      </w:pPr>
      <w:r>
        <w:t xml:space="preserve">The implementation of the Human Resources Manager role will follow a phased approach to ensure stability and effectiveness in Venezuela Caracas.</w:t>
      </w:r>
    </w:p>
    <w:bookmarkStart w:id="28" w:name="phase-1-assessment-and-audit"/>
    <w:p>
      <w:pPr>
        <w:pStyle w:val="Heading3"/>
      </w:pPr>
      <w:r>
        <w:t xml:space="preserve">Phase 1: Assessment and Audit</w:t>
      </w:r>
    </w:p>
    <w:p>
      <w:pPr>
        <w:pStyle w:val="FirstParagraph"/>
      </w:pPr>
      <w:r>
        <w:t xml:space="preserve">The initial phase involves a comprehensive audit of current HR practices in Venezuela Caracas. This will identify gaps in compliance, retention rates, and employee satisfaction levels.</w:t>
      </w:r>
    </w:p>
    <w:bookmarkEnd w:id="28"/>
    <w:bookmarkStart w:id="29" w:name="phase-2-policy-development"/>
    <w:p>
      <w:pPr>
        <w:pStyle w:val="Heading3"/>
      </w:pPr>
      <w:r>
        <w:t xml:space="preserve">Phase 2: Policy Development</w:t>
      </w:r>
    </w:p>
    <w:p>
      <w:pPr>
        <w:pStyle w:val="FirstParagraph"/>
      </w:pPr>
      <w:r>
        <w:t xml:space="preserve">Based on the audit findings, new HR policies will be developed. These policies must be culturally appropriate for Venezuela Caracas and legally compliant with national standards.</w:t>
      </w:r>
    </w:p>
    <w:bookmarkEnd w:id="29"/>
    <w:bookmarkStart w:id="30" w:name="phase-3-training-and-onboarding"/>
    <w:p>
      <w:pPr>
        <w:pStyle w:val="Heading3"/>
      </w:pPr>
      <w:r>
        <w:t xml:space="preserve">Phase 3: Training and Onboarding</w:t>
      </w:r>
    </w:p>
    <w:p>
      <w:pPr>
        <w:pStyle w:val="FirstParagraph"/>
      </w:pPr>
      <w:r>
        <w:t xml:space="preserve">The Human Resources Manager will conduct training sessions for staff on new policies. Additionally, robust onboarding procedures will be established to integrate new hires effectively into the Venezuelan context.</w:t>
      </w:r>
    </w:p>
    <w:bookmarkEnd w:id="30"/>
    <w:bookmarkStart w:id="31" w:name="phase-4-continuous-monitoring"/>
    <w:p>
      <w:pPr>
        <w:pStyle w:val="Heading3"/>
      </w:pPr>
      <w:r>
        <w:t xml:space="preserve">Phase 4: Continuous Monitoring</w:t>
      </w:r>
    </w:p>
    <w:p>
      <w:pPr>
        <w:pStyle w:val="FirstParagraph"/>
      </w:pPr>
      <w:r>
        <w:t xml:space="preserve">Ongoing monitoring of HR metrics will ensure that the strategies implemented in Venezuela Caracas remain effective. Regular feedback loops with employees will help refine approaches.</w:t>
      </w:r>
    </w:p>
    <w:bookmarkEnd w:id="31"/>
    <w:bookmarkEnd w:id="32"/>
    <w:p>
      <w:pPr>
        <w:pStyle w:val="BodyText"/>
      </w:pPr>
      <w:r>
        <w:t xml:space="preserve">--&gt;</w:t>
      </w:r>
    </w:p>
    <w:bookmarkStart w:id="33" w:name="expected-outcomes-and-benefits"/>
    <w:p>
      <w:pPr>
        <w:pStyle w:val="Heading2"/>
      </w:pPr>
      <w:r>
        <w:t xml:space="preserve">5. Expected Outcomes and Benefits</w:t>
      </w:r>
    </w:p>
    <w:p>
      <w:pPr>
        <w:pStyle w:val="FirstParagraph"/>
      </w:pPr>
      <w:r>
        <w:t xml:space="preserve">The successful implementation of this project is expected to yield significant benefits for the organization operating in Venezuela Caracas.</w:t>
      </w:r>
    </w:p>
    <w:p>
      <w:pPr>
        <w:numPr>
          <w:ilvl w:val="0"/>
          <w:numId w:val="1002"/>
        </w:numPr>
        <w:pStyle w:val="Compact"/>
      </w:pPr>
      <w:r>
        <w:rPr>
          <w:bCs/>
          <w:b/>
        </w:rPr>
        <w:t xml:space="preserve">Enhanced Compliance:</w:t>
      </w:r>
      <w:r>
        <w:t xml:space="preserve"> </w:t>
      </w:r>
      <w:r>
        <w:t xml:space="preserve">Reduced risk of legal disputes arising from non-compliance with Venezuelan labor laws.</w:t>
      </w:r>
    </w:p>
    <w:p>
      <w:pPr>
        <w:numPr>
          <w:ilvl w:val="0"/>
          <w:numId w:val="1002"/>
        </w:numPr>
        <w:pStyle w:val="Compact"/>
      </w:pPr>
      <w:r>
        <w:t xml:space="preserve">Higher employee satisfaction and lower turnover rates due to tailored compensation and welfare strategies in Venezuela Caracas.</w:t>
      </w:r>
    </w:p>
    <w:p>
      <w:pPr>
        <w:numPr>
          <w:ilvl w:val="0"/>
          <w:numId w:val="1002"/>
        </w:numPr>
        <w:pStyle w:val="Compact"/>
      </w:pPr>
      <w:r>
        <w:t xml:space="preserve">Streamlined HR processes that adapt quickly to the dynamic environment of Venezuela Caracas.</w:t>
      </w:r>
    </w:p>
    <w:p>
      <w:pPr>
        <w:numPr>
          <w:ilvl w:val="0"/>
          <w:numId w:val="1002"/>
        </w:numPr>
        <w:pStyle w:val="Compact"/>
      </w:pPr>
      <w:r>
        <w:t xml:space="preserve">A positive work environment that supports employees through challenging times, fostering loyalty and productivity in Venezuela Caracas.</w:t>
      </w:r>
    </w:p>
    <w:bookmarkEnd w:id="33"/>
    <w:p>
      <w:pPr>
        <w:pStyle w:val="FirstParagraph"/>
      </w:pPr>
      <w:r>
        <w:t xml:space="preserve">--&gt;</w:t>
      </w:r>
    </w:p>
    <w:bookmarkStart w:id="34" w:name="conclusion"/>
    <w:p>
      <w:pPr>
        <w:pStyle w:val="Heading2"/>
      </w:pPr>
      <w:r>
        <w:t xml:space="preserve">6. Conclusion</w:t>
      </w:r>
    </w:p>
    <w:p>
      <w:pPr>
        <w:pStyle w:val="FirstParagraph"/>
      </w:pPr>
      <w:r>
        <w:t xml:space="preserve">The establishment of a Human Resources Manager role is a critical step for any organization aiming to thrive in Venezuela Caracas. By addressing the unique challenges posed by the local economic and regulatory environment, this position will provide the strategic leadership necessary to manage human capital effectively. This project report underscores the importance of adapting HR practices to the specific context of Venezuela Caracas, ensuring long-term sustainability and success.</w:t>
      </w:r>
    </w:p>
    <w:p>
      <w:pPr>
        <w:pStyle w:val="BodyText"/>
      </w:pPr>
      <w:r>
        <w:t xml:space="preserve">In conclusion, investing in a dedicated Human Resources Manager is not just an administrative decision but a strategic imperative for navigating the complexities of doing business in Venezuela Caracas. Through careful planning and execution, this role will become a cornerstone of organizational resilience and growth in the region.</w:t>
      </w:r>
    </w:p>
    <w:bookmarkEnd w:id="34"/>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 Venezuela Caracas</dc:title>
  <dc:creator/>
  <dc:language>en</dc:language>
  <cp:keywords/>
  <dcterms:created xsi:type="dcterms:W3CDTF">2026-07-29T10:17:39Z</dcterms:created>
  <dcterms:modified xsi:type="dcterms:W3CDTF">2026-07-29T10:17:39Z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