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Xa6637e2b38fc00b50a97c770ea5f95d9d971c4c"/>
    <w:p>
      <w:pPr>
        <w:pStyle w:val="Heading1"/>
      </w:pPr>
      <w:r>
        <w:t xml:space="preserve">Project Report: Strategic Human Resources Management</w:t>
      </w:r>
    </w:p>
    <w:p>
      <w:pPr>
        <w:pStyle w:val="FirstParagraph"/>
      </w:pPr>
      <w:r>
        <w:rPr>
          <w:bCs/>
          <w:b/>
        </w:rPr>
        <w:t xml:space="preserve">Location:</w:t>
      </w:r>
      <w:r>
        <w:t xml:space="preserve"> </w:t>
      </w:r>
      <w:r>
        <w:t xml:space="preserve">Harare, Zimbabwe</w:t>
      </w:r>
    </w:p>
    <w:p>
      <w:pPr>
        <w:pStyle w:val="BodyText"/>
      </w:pPr>
      <w:r>
        <w:rPr>
          <w:bCs/>
          <w:b/>
        </w:rPr>
        <w:t xml:space="preserve">Date:</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initiatives, operational challenges, and proposed solutions regarding the role of the</w:t>
      </w:r>
      <w:r>
        <w:t xml:space="preserve"> </w:t>
      </w:r>
      <w:r>
        <w:t xml:space="preserve">Human Resources Manager</w:t>
      </w:r>
      <w:r>
        <w:t xml:space="preserve"> </w:t>
      </w:r>
      <w:r>
        <w:t xml:space="preserve">within organizations operating in Harare, Zimbabwe. As Harare continues to serve as the economic heart of Zimbabwe, businesses face unique socio-economic dynamics that require agile and robust HR strategies. This report outlines how a dedicated Human Resources Manager can navigate these complexities to ensure organizational sustainability, compliance with local labor laws, and optimal workforce performance in the challenging economic climate of Harare.</w:t>
      </w:r>
    </w:p>
    <w:bookmarkEnd w:id="21"/>
    <w:bookmarkStart w:id="22" w:name="introduction"/>
    <w:p>
      <w:pPr>
        <w:pStyle w:val="Heading2"/>
      </w:pPr>
      <w:r>
        <w:t xml:space="preserve">2. Introduction</w:t>
      </w:r>
    </w:p>
    <w:p>
      <w:pPr>
        <w:pStyle w:val="FirstParagraph"/>
      </w:pPr>
      <w:r>
        <w:t xml:space="preserve">The modern business landscape in Zimbabwe, particularly in its capital city of Harare, is characterized by rapid change, regulatory shifts, and intense market competition. In this environment, the role of the Human Resources Manager is no longer merely administrative but strategic. This Project Report aims to analyze the specific needs of companies based in Harare and how a skilled Human Resources Manager can drive value through talent acquisition, retention strategies compliant with Zimbabwean labor standards, and employee engagement initiatives tailored to local cultural contexts.</w:t>
      </w:r>
    </w:p>
    <w:bookmarkEnd w:id="22"/>
    <w:bookmarkStart w:id="25" w:name="X86ae5b794e893de5bba3f1f2c8aa9ee2cb76108"/>
    <w:p>
      <w:pPr>
        <w:pStyle w:val="Heading2"/>
      </w:pPr>
      <w:r>
        <w:t xml:space="preserve">3. Contextual Analysis: The Harare Business Environment</w:t>
      </w:r>
    </w:p>
    <w:p>
      <w:pPr>
        <w:pStyle w:val="FirstParagraph"/>
      </w:pPr>
      <w:r>
        <w:t xml:space="preserve">To understand the requirements for a Human Resources Manager in this region, one must first analyze the operating environment in Harare.</w:t>
      </w:r>
    </w:p>
    <w:bookmarkStart w:id="23" w:name="X38e0357de38174d41f63947fe99d58cfcb05782"/>
    <w:p>
      <w:pPr>
        <w:pStyle w:val="Heading3"/>
      </w:pPr>
      <w:r>
        <w:t xml:space="preserve">3.1 Economic Volatility and Compensation Structures</w:t>
      </w:r>
    </w:p>
    <w:p>
      <w:pPr>
        <w:pStyle w:val="FirstParagraph"/>
      </w:pPr>
      <w:r>
        <w:t xml:space="preserve">Zimbabwe has experienced significant currency fluctuations and inflationary pressures. For a Human Resources Manager, this presents a critical challenge: structuring compensation packages that remain competitive yet sustainable. In Harare, effective HR strategies often involve multi-currency salary structures (ZiG/USD) to retain top talent. The Human Resources Manager must possess the financial acumen to design remuneration frameworks that protect employees' purchasing power while managing organizational costs.</w:t>
      </w:r>
    </w:p>
    <w:bookmarkEnd w:id="23"/>
    <w:bookmarkStart w:id="24" w:name="regulatory-compliance"/>
    <w:p>
      <w:pPr>
        <w:pStyle w:val="Heading3"/>
      </w:pPr>
      <w:r>
        <w:t xml:space="preserve">3.2 Regulatory Compliance</w:t>
      </w:r>
    </w:p>
    <w:p>
      <w:pPr>
        <w:pStyle w:val="FirstParagraph"/>
      </w:pPr>
      <w:r>
        <w:t xml:space="preserve">Operating in Harare requires strict adherence to the Zimbabwe Employment Act and related regulations. The Human Resources Manager is responsible for ensuring that all employment contracts, termination procedures, health and safety protocols, and benefits packages comply with current local laws. Failure to do so can result in severe legal penalties and reputational damage for companies headquartered in Harare.</w:t>
      </w:r>
    </w:p>
    <w:bookmarkEnd w:id="24"/>
    <w:bookmarkEnd w:id="25"/>
    <w:bookmarkStart w:id="26" w:name="X837044fa56f1104981a30771145706d52139af2"/>
    <w:p>
      <w:pPr>
        <w:pStyle w:val="Heading2"/>
      </w:pPr>
      <w:r>
        <w:t xml:space="preserve">4. Key Responsibilities of the Human Resources Manager</w:t>
      </w:r>
    </w:p>
    <w:p>
      <w:pPr>
        <w:pStyle w:val="FirstParagraph"/>
      </w:pPr>
      <w:r>
        <w:t xml:space="preserve">Based on the specific demands of the Harare market, this Project Report identifies several core responsibilities that define an effective Human Resources Manager:</w:t>
      </w:r>
    </w:p>
    <w:p>
      <w:pPr>
        <w:numPr>
          <w:ilvl w:val="0"/>
          <w:numId w:val="1001"/>
        </w:numPr>
        <w:pStyle w:val="Compact"/>
      </w:pPr>
      <w:r>
        <w:rPr>
          <w:bCs/>
          <w:b/>
        </w:rPr>
        <w:t xml:space="preserve">Talent Acquisition and Retention:</w:t>
      </w:r>
      <w:r>
        <w:t xml:space="preserve"> </w:t>
      </w:r>
      <w:r>
        <w:t xml:space="preserve">With a high rate of skilled emigration (brain drain) from Zimbabwe, attracting and retaining talent in Harare is difficult. The Human Resources Manager must implement innovative recruitment strategies, leveraging local universities such as the University of Zimbabwe and National University of Science and Technology (NUST), while also offering career development paths to keep employees engaged.</w:t>
      </w:r>
    </w:p>
    <w:p>
      <w:pPr>
        <w:numPr>
          <w:ilvl w:val="0"/>
          <w:numId w:val="1001"/>
        </w:numPr>
        <w:pStyle w:val="Compact"/>
      </w:pPr>
      <w:r>
        <w:rPr>
          <w:bCs/>
          <w:b/>
        </w:rPr>
        <w:t xml:space="preserve">Culture and Engagement:</w:t>
      </w:r>
      <w:r>
        <w:t xml:space="preserve"> </w:t>
      </w:r>
      <w:r>
        <w:t xml:space="preserve">Building a positive organizational culture in Harare requires sensitivity to local cultural norms. The Human Resources Manager should foster an inclusive environment that respects the diverse ethnic backgrounds present in Zimbabwe, promoting team cohesion despite economic hardships.</w:t>
      </w:r>
    </w:p>
    <w:p>
      <w:pPr>
        <w:numPr>
          <w:ilvl w:val="0"/>
          <w:numId w:val="1001"/>
        </w:numPr>
        <w:pStyle w:val="Compact"/>
      </w:pPr>
      <w:r>
        <w:rPr>
          <w:bCs/>
          <w:b/>
        </w:rPr>
        <w:t xml:space="preserve">Labor Relations:</w:t>
      </w:r>
      <w:r>
        <w:t xml:space="preserve"> </w:t>
      </w:r>
      <w:r>
        <w:t xml:space="preserve">Harare is home to several trade unions and employee associations. A key role of the Human Resources Manager is maintaining constructive dialogue with these bodies, negotiating collective bargaining agreements, and resolving disputes amicably to ensure business continuity.</w:t>
      </w:r>
    </w:p>
    <w:p>
      <w:pPr>
        <w:numPr>
          <w:ilvl w:val="0"/>
          <w:numId w:val="1001"/>
        </w:numPr>
        <w:pStyle w:val="Compact"/>
      </w:pPr>
      <w:r>
        <w:rPr>
          <w:bCs/>
          <w:b/>
        </w:rPr>
        <w:t xml:space="preserve">Tax and Benefits Administration:</w:t>
      </w:r>
      <w:r>
        <w:t xml:space="preserve"> </w:t>
      </w:r>
      <w:r>
        <w:t xml:space="preserve">Managing contributions to the National Social Security Authority (NSSA) and ensuring tax compliance with the Zimbabwe Revenue Authority (ZIMRA) falls under the purview of HR. The Human Resources Manager must ensure accuracy in payroll processing, which is complicated by multiple currency denominations.</w:t>
      </w:r>
    </w:p>
    <w:bookmarkEnd w:id="26"/>
    <w:bookmarkStart w:id="29" w:name="challenges-and-strategic-responses"/>
    <w:p>
      <w:pPr>
        <w:pStyle w:val="Heading2"/>
      </w:pPr>
      <w:r>
        <w:t xml:space="preserve">5. Challenges and Strategic Responses</w:t>
      </w:r>
    </w:p>
    <w:p>
      <w:pPr>
        <w:pStyle w:val="FirstParagraph"/>
      </w:pPr>
      <w:r>
        <w:t xml:space="preserve">Implementing effective HR practices in Harare comes with distinct challenges. This section of the Project Report highlights these issues and proposes strategic responses led by the Human Resources Manager.</w:t>
      </w:r>
    </w:p>
    <w:bookmarkStart w:id="27" w:name="power-and-infrastructure-constraints"/>
    <w:p>
      <w:pPr>
        <w:pStyle w:val="Heading3"/>
      </w:pPr>
      <w:r>
        <w:t xml:space="preserve">5.1 Power and Infrastructure Constraints</w:t>
      </w:r>
    </w:p>
    <w:p>
      <w:pPr>
        <w:pStyle w:val="FirstParagraph"/>
      </w:pPr>
      <w:r>
        <w:t xml:space="preserve">Harare frequently faces power outages that disrupt business operations. The Human Resources Manager must develop policies that accommodate remote work or flexible hours during infrastructure failures to maintain productivity without compromising employee well-being.</w:t>
      </w:r>
    </w:p>
    <w:bookmarkEnd w:id="27"/>
    <w:bookmarkStart w:id="28" w:name="skill-gaps"/>
    <w:p>
      <w:pPr>
        <w:pStyle w:val="Heading3"/>
      </w:pPr>
      <w:r>
        <w:t xml:space="preserve">5.2 Skill Gaps</w:t>
      </w:r>
    </w:p>
    <w:p>
      <w:pPr>
        <w:pStyle w:val="FirstParagraph"/>
      </w:pPr>
      <w:r>
        <w:t xml:space="preserve">Despite a educated workforce, there are gaps in specific technical skills required by modern industries. The Human Resources Manager should partner with local training institutions and implement internal upskilling programs to bridge these gaps, ensuring the Harare-based team remains competitive globally.</w:t>
      </w:r>
    </w:p>
    <w:bookmarkEnd w:id="28"/>
    <w:bookmarkEnd w:id="29"/>
    <w:bookmarkStart w:id="30" w:name="recommendations-for-implementation"/>
    <w:p>
      <w:pPr>
        <w:pStyle w:val="Heading2"/>
      </w:pPr>
      <w:r>
        <w:t xml:space="preserve">6. Recommendations for Implementation</w:t>
      </w:r>
    </w:p>
    <w:p>
      <w:pPr>
        <w:pStyle w:val="FirstParagraph"/>
      </w:pPr>
      <w:r>
        <w:t xml:space="preserve">Based on the analysis above, this Project Report recommends the following actions for organizations in Harare:</w:t>
      </w:r>
    </w:p>
    <w:p>
      <w:pPr>
        <w:numPr>
          <w:ilvl w:val="0"/>
          <w:numId w:val="1002"/>
        </w:numPr>
        <w:pStyle w:val="Compact"/>
      </w:pPr>
      <w:r>
        <w:rPr>
          <w:bCs/>
          <w:b/>
        </w:rPr>
        <w:t xml:space="preserve">Hire Specialized Talent:</w:t>
      </w:r>
      <w:r>
        <w:t xml:space="preserve"> </w:t>
      </w:r>
      <w:r>
        <w:t xml:space="preserve">Recruit a Human Resources Manager with experience in multi-currency compensation and Zimbabwean labor law. This expertise is crucial for navigating the local legal landscape.</w:t>
      </w:r>
    </w:p>
    <w:p>
      <w:pPr>
        <w:numPr>
          <w:ilvl w:val="0"/>
          <w:numId w:val="1002"/>
        </w:numPr>
        <w:pStyle w:val="Compact"/>
      </w:pPr>
      <w:r>
        <w:rPr>
          <w:bCs/>
          <w:b/>
        </w:rPr>
        <w:t xml:space="preserve">Digital Transformation:</w:t>
      </w:r>
      <w:r>
        <w:t xml:space="preserve"> </w:t>
      </w:r>
      <w:r>
        <w:t xml:space="preserve">Invest in HR software that supports digital payroll processing and remote workforce management. This reduces administrative errors common in manual systems, which are prevalent issues for Human Resources Managers dealing with complex tax structures.</w:t>
      </w:r>
    </w:p>
    <w:p>
      <w:pPr>
        <w:numPr>
          <w:ilvl w:val="0"/>
          <w:numId w:val="1002"/>
        </w:numPr>
        <w:pStyle w:val="Compact"/>
      </w:pPr>
      <w:r>
        <w:rPr>
          <w:bCs/>
          <w:b/>
        </w:rPr>
        <w:t xml:space="preserve">Cultural Training:</w:t>
      </w:r>
      <w:r>
        <w:t xml:space="preserve"> </w:t>
      </w:r>
      <w:r>
        <w:t xml:space="preserve">Conduct regular workshops for management staff on cultural sensitivity and inclusive leadership to enhance team dynamics in diverse Harare offices.</w:t>
      </w:r>
    </w:p>
    <w:p>
      <w:pPr>
        <w:numPr>
          <w:ilvl w:val="0"/>
          <w:numId w:val="1002"/>
        </w:numPr>
        <w:pStyle w:val="Compact"/>
      </w:pPr>
      <w:r>
        <w:rPr>
          <w:bCs/>
          <w:b/>
        </w:rPr>
        <w:t xml:space="preserve">Emergency Planning:</w:t>
      </w:r>
      <w:r>
        <w:t xml:space="preserve"> </w:t>
      </w:r>
      <w:r>
        <w:t xml:space="preserve">Develop comprehensive business continuity plans that include HR-specific protocols for crisis situations, such as strikes or infrastructure collapse.</w:t>
      </w:r>
    </w:p>
    <w:bookmarkEnd w:id="30"/>
    <w:bookmarkStart w:id="31" w:name="conclusion"/>
    <w:p>
      <w:pPr>
        <w:pStyle w:val="Heading2"/>
      </w:pPr>
      <w:r>
        <w:t xml:space="preserve">7. Conclusion</w:t>
      </w:r>
    </w:p>
    <w:p>
      <w:pPr>
        <w:pStyle w:val="FirstParagraph"/>
      </w:pPr>
      <w:r>
        <w:t xml:space="preserve">The role of the Human Resources Manager in Harare is pivotal to the success and resilience of any organization operating in Zimbabwe. By addressing the unique economic, regulatory, and cultural challenges inherent to this region, HR leaders can transform potential liabilities into competitive advantages. This Project Report underscores that a proactive, compliant, and culturally attuned approach by the Human Resources Manager is essential for sustaining growth in Harare. Companies that prioritize strategic human capital management will be better positioned to thrive amidst the complexities of the Zimbabwean market.</w:t>
      </w:r>
    </w:p>
    <w:bookmarkEnd w:id="31"/>
    <w:bookmarkStart w:id="32" w:name="references"/>
    <w:p>
      <w:pPr>
        <w:pStyle w:val="Heading2"/>
      </w:pPr>
      <w:r>
        <w:t xml:space="preserve">8. References</w:t>
      </w:r>
    </w:p>
    <w:p>
      <w:pPr>
        <w:numPr>
          <w:ilvl w:val="0"/>
          <w:numId w:val="1003"/>
        </w:numPr>
        <w:pStyle w:val="Compact"/>
      </w:pPr>
      <w:r>
        <w:t xml:space="preserve">Zimbabwe Employment Act [Chapter 28:01]</w:t>
      </w:r>
    </w:p>
    <w:p>
      <w:pPr>
        <w:numPr>
          <w:ilvl w:val="0"/>
          <w:numId w:val="1003"/>
        </w:numPr>
        <w:pStyle w:val="Compact"/>
      </w:pPr>
      <w:r>
        <w:t xml:space="preserve">National Social Security Authority (NSSA) Guidelines for Employers in Zimbabwe</w:t>
      </w:r>
    </w:p>
    <w:p>
      <w:pPr>
        <w:numPr>
          <w:ilvl w:val="0"/>
          <w:numId w:val="1003"/>
        </w:numPr>
        <w:pStyle w:val="Compact"/>
      </w:pPr>
      <w:r>
        <w:t xml:space="preserve">Zimbabwe Revenue Authority (ZIMRA) Tax Compliance Requirements</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Zimbabwe Harare</dc:title>
  <dc:creator/>
  <dc:language>en</dc:language>
  <cp:keywords/>
  <dcterms:created xsi:type="dcterms:W3CDTF">2026-07-29T11:36:24Z</dcterms:created>
  <dcterms:modified xsi:type="dcterms:W3CDTF">2026-07-29T11:36:24Z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