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0" w:name="Xfedc75224e76c03ec42aaed11e2f71640adbecd"/>
    <w:p>
      <w:pPr>
        <w:pStyle w:val="Heading1"/>
      </w:pPr>
      <w:r>
        <w:t xml:space="preserve">Project Report: Strategic Integration of Industrial Engineering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Stakeholders, Manufacturing Consortiums, and Urban Planning Authorities</w:t>
      </w:r>
      <w:r>
        <w:br/>
      </w:r>
      <w:r>
        <w:rPr>
          <w:bCs/>
          <w:b/>
        </w:rPr>
        <w:t xml:space="preserve">From:</w:t>
      </w:r>
      <w:r>
        <w:t xml:space="preserve"> </w:t>
      </w:r>
      <w:r>
        <w:t xml:space="preserve">Senior Project Analyst</w:t>
      </w:r>
      <w:r>
        <w:br/>
      </w:r>
      <w:r>
        <w:rPr>
          <w:bCs/>
          <w:b/>
        </w:rPr>
        <w:t xml:space="preserve">Subject:</w:t>
      </w:r>
    </w:p>
    <w:p>
      <w:pPr>
        <w:pStyle w:val="BodyText"/>
      </w:pPr>
      <w:r>
        <w:rPr>
          <w:iCs/>
          <w:i/>
        </w:rPr>
        <w:t xml:space="preserve">This report outlines the critical role of Industrial Engineer professionals within the specific economic and industrial landscape of Canada Montreal. It analyzes current market demands, regulatory environments, and strategic opportunities for leveraging engineering principles to enhance productivity in this key North American hub.</w:t>
      </w:r>
    </w:p>
    <w:bookmarkStart w:id="20" w:name="executive-summary"/>
    <w:p>
      <w:pPr>
        <w:pStyle w:val="Heading2"/>
      </w:pPr>
      <w:r>
        <w:t xml:space="preserve">1. Executive Summary</w:t>
      </w:r>
    </w:p>
    <w:p>
      <w:pPr>
        <w:pStyle w:val="FirstParagraph"/>
      </w:pPr>
      <w:r>
        <w:t xml:space="preserve">In the contemporary global economy, the demand for efficiency, sustainability, and innovation has never been higher. This Project Report focuses on the vital intersection of technical expertise and regional economic strategy in Canada Montreal. As a major economic hub in Quebec and North America, Canada Montreal presents unique challenges and opportunities for Industrial Engineer practitioners. The report demonstrates how applying industrial engineering methodologies—ranging from supply chain optimization to human factors engineering—can drive significant value for local industries.</w:t>
      </w:r>
    </w:p>
    <w:p>
      <w:pPr>
        <w:pStyle w:val="BodyText"/>
      </w:pPr>
      <w:r>
        <w:t xml:space="preserve">The primary objective of this document is to underscore the necessity of specialized Industrial Engineer talent in sustaining the competitive edge of Canada Montreal’s manufacturing, aerospace, and logistics sectors. By aligning technical skills with regional regulatory frameworks and labor market dynamics, stakeholders can achieve superior operational outcomes.</w:t>
      </w:r>
    </w:p>
    <w:bookmarkEnd w:id="20"/>
    <w:bookmarkStart w:id="22" w:name="X280768fe388d7f3bcbacacce6868a3eb9a3827a"/>
    <w:p>
      <w:pPr>
        <w:pStyle w:val="Heading2"/>
      </w:pPr>
      <w:r>
        <w:t xml:space="preserve">2. Contextual Landscape: The Role of an Industrial Engineer in Canada Montreal</w:t>
      </w:r>
    </w:p>
    <w:p>
      <w:pPr>
        <w:pStyle w:val="FirstParagraph"/>
      </w:pPr>
      <w:r>
        <w:t xml:space="preserve">To understand the strategic value of this role, one must first define the scope of an Industrial Engineer within this specific geographic context. Unlike general mechanical or electrical engineering roles, an Industrial Engineer focuses on optimizing complex processes, systems, or organizations. In Canada Montreal, this translates to bridging the gap between management goals and technical execution.</w:t>
      </w:r>
    </w:p>
    <w:p>
      <w:pPr>
        <w:pStyle w:val="BodyText"/>
      </w:pPr>
      <w:r>
        <w:t xml:space="preserve">The industrial base in Canada Montreal is robust yet evolving. The city is home to a dense concentration of aerospace giants (such as Bombardier and Pratt &amp; Whitney), advanced manufacturing facilities, and critical logistics nodes. An Industrial Engineer in this region must possess not only technical proficiency in lean manufacturing and Six Sigma but also an acute understanding of the bilingual regulatory environment (French/English) that characterizes Quebec.</w:t>
      </w:r>
    </w:p>
    <w:bookmarkStart w:id="21" w:name="key-responsibilities"/>
    <w:p>
      <w:pPr>
        <w:pStyle w:val="Heading3"/>
      </w:pPr>
      <w:r>
        <w:t xml:space="preserve">2.1 Key Responsibilities</w:t>
      </w:r>
    </w:p>
    <w:p>
      <w:pPr>
        <w:numPr>
          <w:ilvl w:val="0"/>
          <w:numId w:val="1001"/>
        </w:numPr>
        <w:pStyle w:val="Compact"/>
      </w:pPr>
      <w:r>
        <w:rPr>
          <w:bCs/>
          <w:b/>
        </w:rPr>
        <w:t xml:space="preserve">Process Optimization:</w:t>
      </w:r>
    </w:p>
    <w:p>
      <w:pPr>
        <w:numPr>
          <w:ilvl w:val="0"/>
          <w:numId w:val="1001"/>
        </w:numPr>
        <w:pStyle w:val="Compact"/>
      </w:pPr>
      <w:r>
        <w:rPr>
          <w:bCs/>
          <w:b/>
        </w:rPr>
        <w:t xml:space="preserve">Supply Chain Management:</w:t>
      </w:r>
    </w:p>
    <w:p>
      <w:pPr>
        <w:numPr>
          <w:ilvl w:val="0"/>
          <w:numId w:val="1001"/>
        </w:numPr>
        <w:pStyle w:val="Compact"/>
      </w:pPr>
      <w:r>
        <w:rPr>
          <w:bCs/>
          <w:b/>
        </w:rPr>
        <w:t xml:space="preserve">Quality Control:</w:t>
      </w:r>
    </w:p>
    <w:p>
      <w:pPr>
        <w:numPr>
          <w:ilvl w:val="0"/>
          <w:numId w:val="1001"/>
        </w:numPr>
        <w:pStyle w:val="Compact"/>
      </w:pPr>
      <w:r>
        <w:rPr>
          <w:bCs/>
          <w:b/>
        </w:rPr>
        <w:t xml:space="preserve">Ergonomics and Safety:</w:t>
      </w:r>
    </w:p>
    <w:bookmarkEnd w:id="21"/>
    <w:bookmarkEnd w:id="22"/>
    <w:bookmarkStart w:id="25" w:name="economic-impact-on-canada-montreal"/>
    <w:p>
      <w:pPr>
        <w:pStyle w:val="Heading2"/>
      </w:pPr>
      <w:r>
        <w:t xml:space="preserve">3. Economic Impact on Canada Montreal</w:t>
      </w:r>
    </w:p>
    <w:p>
      <w:pPr>
        <w:pStyle w:val="FirstParagraph"/>
      </w:pPr>
      <w:r>
        <w:t xml:space="preserve">The integration of advanced Industrial Engineer methodologies directly correlates with the economic vitality of Canada Montreal. The region faces stiff competition from other North American cities for foreign direct investment and talent retention. By adopting data-driven decision-making processes, local companies can enhance their agility and responsiveness to market changes.</w:t>
      </w:r>
    </w:p>
    <w:bookmarkStart w:id="23" w:name="manufacturing-sector-enhancement"/>
    <w:p>
      <w:pPr>
        <w:pStyle w:val="Heading3"/>
      </w:pPr>
      <w:r>
        <w:t xml:space="preserve">3.1 Manufacturing Sector Enhancement</w:t>
      </w:r>
    </w:p>
    <w:p>
      <w:pPr>
        <w:pStyle w:val="FirstParagraph"/>
      </w:pPr>
      <w:r>
        <w:t xml:space="preserve">The aerospace sector in Canada Montreal is a cornerstone of the provincial economy. Industrial Engineers play a pivotal role in managing the lifecycle of complex assemblies, coordinating multi-tier supply chains, and implementing just-in-time (JIT) inventory systems. This precision reduces holding costs and minimizes delays, which are critical factors given the high value of aerospace components.</w:t>
      </w:r>
    </w:p>
    <w:bookmarkEnd w:id="23"/>
    <w:bookmarkStart w:id="24" w:name="logistics-and-transportation"/>
    <w:p>
      <w:pPr>
        <w:pStyle w:val="Heading3"/>
      </w:pPr>
      <w:r>
        <w:t xml:space="preserve">3.2 Logistics and Transportation</w:t>
      </w:r>
    </w:p>
    <w:p>
      <w:pPr>
        <w:pStyle w:val="FirstParagraph"/>
      </w:pPr>
      <w:r>
        <w:t xml:space="preserve">Montreal’s strategic location as a gateway between North America and Europe makes its logistics sector vital. Industrial Engineers utilize simulation software and predictive analytics to optimize warehouse layouts, route planning, and load distributions. In the context of Canada Montreal, where weather conditions can occasionally disrupt supply chains, resilient engineering solutions are essential for maintaining continuity.</w:t>
      </w:r>
    </w:p>
    <w:bookmarkEnd w:id="24"/>
    <w:bookmarkEnd w:id="25"/>
    <w:bookmarkStart w:id="26" w:name="regulatory-and-cultural-considerations"/>
    <w:p>
      <w:pPr>
        <w:pStyle w:val="Heading2"/>
      </w:pPr>
      <w:r>
        <w:t xml:space="preserve">4. Regulatory and Cultural Considerations</w:t>
      </w:r>
    </w:p>
    <w:p>
      <w:pPr>
        <w:pStyle w:val="FirstParagraph"/>
      </w:pPr>
      <w:r>
        <w:t xml:space="preserve">A distinct feature of working as an Industrial Engineer in Canada Montreal is the bilingual requirement. While technical documentation may be in English, on-the-floor communication with technicians and management often requires fluency in French. Projects involving regulatory compliance must adhere to the Charter of the French Language and other provincial mandates.</w:t>
      </w:r>
    </w:p>
    <w:p>
      <w:pPr>
        <w:pStyle w:val="BodyText"/>
      </w:pPr>
      <w:r>
        <w:t xml:space="preserve">Furthermore, labor relations in Quebec have a unique dynamic. Industrial Engineers must collaborate closely with union representatives when proposing changes to workflow or staffing levels. Understanding collective bargaining agreements and fostering a culture of mutual respect is essential for successful project implementation in this region.</w:t>
      </w:r>
    </w:p>
    <w:bookmarkEnd w:id="26"/>
    <w:bookmarkStart w:id="27" w:name="strategic-recommendations"/>
    <w:p>
      <w:pPr>
        <w:pStyle w:val="Heading2"/>
      </w:pPr>
      <w:r>
        <w:t xml:space="preserve">5. Strategic Recommendations</w:t>
      </w:r>
    </w:p>
    <w:p>
      <w:pPr>
        <w:pStyle w:val="FirstParagraph"/>
      </w:pPr>
      <w:r>
        <w:t xml:space="preserve">To maximize the potential of Industrial Engineer professionals in Canada Montreal, the following strategic actions are recommended:</w:t>
      </w:r>
    </w:p>
    <w:p>
      <w:pPr>
        <w:numPr>
          <w:ilvl w:val="0"/>
          <w:numId w:val="1002"/>
        </w:numPr>
        <w:pStyle w:val="Compact"/>
      </w:pPr>
      <w:r>
        <w:rPr>
          <w:bCs/>
          <w:b/>
        </w:rPr>
        <w:t xml:space="preserve">Digital Transformation Investment:</w:t>
      </w:r>
    </w:p>
    <w:p>
      <w:pPr>
        <w:numPr>
          <w:ilvl w:val="0"/>
          <w:numId w:val="1002"/>
        </w:numPr>
        <w:pStyle w:val="Compact"/>
      </w:pPr>
      <w:r>
        <w:rPr>
          <w:bCs/>
          <w:b/>
        </w:rPr>
        <w:t xml:space="preserve">Bilingual Training Programs:</w:t>
      </w:r>
    </w:p>
    <w:p>
      <w:pPr>
        <w:numPr>
          <w:ilvl w:val="0"/>
          <w:numId w:val="1002"/>
        </w:numPr>
        <w:pStyle w:val="Compact"/>
      </w:pPr>
      <w:r>
        <w:rPr>
          <w:bCs/>
          <w:b/>
        </w:rPr>
        <w:t xml:space="preserve">Sustainability Initiatives:</w:t>
      </w:r>
    </w:p>
    <w:p>
      <w:pPr>
        <w:numPr>
          <w:ilvl w:val="0"/>
          <w:numId w:val="1002"/>
        </w:numPr>
        <w:pStyle w:val="Compact"/>
      </w:pPr>
      <w:r>
        <w:t xml:space="preserve">Talent Retention Strategies:</w:t>
      </w:r>
    </w:p>
    <w:bookmarkEnd w:id="27"/>
    <w:bookmarkStart w:id="28" w:name="conclusion"/>
    <w:p>
      <w:pPr>
        <w:pStyle w:val="Heading2"/>
      </w:pPr>
      <w:r>
        <w:t xml:space="preserve">6. Conclusion</w:t>
      </w:r>
    </w:p>
    <w:p>
      <w:pPr>
        <w:pStyle w:val="FirstParagraph"/>
      </w:pPr>
      <w:r>
        <w:t xml:space="preserve">This Project Report confirms that the role of the Industrial Engineer is not merely supportive but central to the economic resilience and growth of Canada Montreal. By optimizing processes, ensuring safety, and driving innovation, these professionals contribute directly to the competitiveness of Quebec’s key industries.</w:t>
      </w:r>
    </w:p>
    <w:p>
      <w:pPr>
        <w:pStyle w:val="BodyText"/>
      </w:pPr>
      <w:r>
        <w:t xml:space="preserve">As Canada Montreal continues to evolve as a global hub for aerospace, biotechnology, and logistics, the demand for skilled Industrial Engineers will only intensify. Stakeholders who recognize this need and invest in robust engineering strategies will secure a significant advantage in the marketplace. The synergy between technical excellence and regional adaptability is the key to unlocking further prosperity for Canada Montreal.</w:t>
      </w:r>
    </w:p>
    <w:bookmarkEnd w:id="28"/>
    <w:bookmarkStart w:id="29" w:name="references-and-further-reading"/>
    <w:p>
      <w:pPr>
        <w:pStyle w:val="Heading2"/>
      </w:pPr>
      <w:r>
        <w:t xml:space="preserve">7. References and Further Reading</w:t>
      </w:r>
    </w:p>
    <w:p>
      <w:pPr>
        <w:numPr>
          <w:ilvl w:val="0"/>
          <w:numId w:val="1003"/>
        </w:numPr>
        <w:pStyle w:val="Compact"/>
      </w:pPr>
      <w:r>
        <w:t xml:space="preserve">Institute of Industrial and Systems Engineers (IISE) - Quebec Chapter Guidelines.</w:t>
      </w:r>
    </w:p>
    <w:p>
      <w:pPr>
        <w:numPr>
          <w:ilvl w:val="0"/>
          <w:numId w:val="1003"/>
        </w:numPr>
        <w:pStyle w:val="Compact"/>
      </w:pPr>
      <w:r>
        <w:t xml:space="preserve">Ordre des ingénieurs du Québec (OIQ) - Professional Practice Reports.</w:t>
      </w:r>
    </w:p>
    <w:p>
      <w:pPr>
        <w:numPr>
          <w:ilvl w:val="0"/>
          <w:numId w:val="1003"/>
        </w:numPr>
        <w:pStyle w:val="Compact"/>
      </w:pPr>
      <w:r>
        <w:t xml:space="preserve">Economy Canada Montreal Economic Institute Statistics on Manufacturing Output.</w:t>
      </w:r>
    </w:p>
    <w:p>
      <w:pPr>
        <w:numPr>
          <w:ilvl w:val="0"/>
          <w:numId w:val="1003"/>
        </w:numPr>
        <w:pStyle w:val="Compact"/>
      </w:pPr>
      <w:r>
        <w:t xml:space="preserve">National Research Council Canada – Industrial Engineering Best Practices in Aerospace.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Canada Montreal</dc:title>
  <dc:creator/>
  <dc:language>en</dc:language>
  <cp:keywords/>
  <dcterms:created xsi:type="dcterms:W3CDTF">2026-07-30T07:21:45Z</dcterms:created>
  <dcterms:modified xsi:type="dcterms:W3CDTF">2026-07-30T07:21:45Z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