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Colombia</w:t>
      </w:r>
      <w:r>
        <w:t xml:space="preserve"> </w:t>
      </w:r>
      <w:r>
        <w:t xml:space="preserve">Bogotá</w:t>
      </w:r>
    </w:p>
    <w:bookmarkStart w:id="29" w:name="X9ce9ec4a2d325eead8e73ed6a22a97118373585"/>
    <w:p>
      <w:pPr>
        <w:pStyle w:val="Heading1"/>
      </w:pPr>
      <w:r>
        <w:t xml:space="preserve">Project Report: The Strategic Role of the Industrial Engineer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Teams</w:t>
      </w:r>
      <w:r>
        <w:br/>
      </w:r>
      <w:r>
        <w:rPr>
          <w:bCs/>
          <w:b/>
        </w:rPr>
        <w:t xml:space="preserve">From:</w:t>
      </w:r>
      <w:r>
        <w:t xml:space="preserve"> </w:t>
      </w:r>
      <w:r>
        <w:t xml:space="preserve">Project Analysis Division</w:t>
      </w:r>
      <w:r>
        <w:br/>
      </w:r>
      <w:r>
        <w:rPr>
          <w:bCs/>
          <w:b/>
        </w:rPr>
        <w:t xml:space="preserve">Subject:</w:t>
      </w:r>
    </w:p>
    <w:bookmarkStart w:id="20" w:name="executive-summary"/>
    <w:p>
      <w:pPr>
        <w:pStyle w:val="Heading2"/>
      </w:pPr>
      <w:r>
        <w:t xml:space="preserve">1. Executive Summary</w:t>
      </w:r>
    </w:p>
    <w:p>
      <w:pPr>
        <w:pStyle w:val="FirstParagraph"/>
      </w:pPr>
      <w:r>
        <w:t xml:space="preserve">This report aims to analyze, define, and contextualize the critical function of the Industrial Engineer within one of South America's most dynamic economic hubs: Colombia Bogotá. As a major metropolitan area experiencing rapid urbanization and industrial transformation, Colombia Bogotá presents unique challenges and opportunities for process optimization. The primary objective of this document is to demonstrate how the specialized skills of an Industrial Engineer are not merely beneficial but essential for sustaining competitive advantage in this specific geographic market.</w:t>
      </w:r>
    </w:p>
    <w:p>
      <w:pPr>
        <w:pStyle w:val="BodyText"/>
      </w:pPr>
      <w:r>
        <w:t xml:space="preserve">The convergence of emerging technologies, shifting consumer demands, and regulatory frameworks in Colombia Bogotá requires a robust strategic approach. This report argues that by leveraging industrial engineering methodologies, organizations can significantly enhance productivity, reduce waste, and improve service delivery models specifically tailored to the complexities of the Colombian capital.</w:t>
      </w:r>
    </w:p>
    <w:bookmarkEnd w:id="20"/>
    <w:bookmarkStart w:id="21" w:name="X6ea01f86c4e70bc2424b8b90ffe49eb3fbc2068"/>
    <w:p>
      <w:pPr>
        <w:pStyle w:val="Heading2"/>
      </w:pPr>
      <w:r>
        <w:t xml:space="preserve">2. Contextual Overview: The Landscape of Colombia Bogotá</w:t>
      </w:r>
    </w:p>
    <w:p>
      <w:pPr>
        <w:pStyle w:val="FirstParagraph"/>
      </w:pPr>
      <w:r>
        <w:t xml:space="preserve">To understand the necessity of this role, one must first appreciate the environment. Colombia Bogotá is not just a city; it is an economic engine driving nearly thirty percent of Colombia's national GDP. However, operating within this dense urban center involves navigating complex logistical networks, traffic constraints, and a diverse labor market.</w:t>
      </w:r>
    </w:p>
    <w:p>
      <w:pPr>
        <w:pStyle w:val="BodyText"/>
      </w:pPr>
      <w:r>
        <w:t xml:space="preserve">In recent years, the push for digital transformation in Colombia has been accelerated by the post-pandemic economic recovery. Companies in Colombia Bogotá are increasingly moving from traditional manufacturing bases to service-oriented economies that still rely heavily on efficient supply chain management. It is within this intersection of physical logistics and digital integration that the Industrial Engineer plays a pivotal role.</w:t>
      </w:r>
    </w:p>
    <w:bookmarkEnd w:id="21"/>
    <w:bookmarkStart w:id="25" w:name="Xfa5b48e36dda71518df811c7d3c4dcb7cd14aca"/>
    <w:p>
      <w:pPr>
        <w:pStyle w:val="Heading2"/>
      </w:pPr>
      <w:r>
        <w:t xml:space="preserve">3. Defining the Role: The Industrial Engineer as a Catalyst</w:t>
      </w:r>
    </w:p>
    <w:p>
      <w:pPr>
        <w:pStyle w:val="FirstParagraph"/>
      </w:pPr>
      <w:r>
        <w:t xml:space="preserve">The term "Industrial Engineer" often carries misconceptions in certain regions, but its definition is precise and powerful. An Industrial Engineer is a professional who specializes in optimizing complex processes, systems, or organizations by integrating people, money, knowledge, information, equipment energy and materials. In the context of Colombia Bogotá this translates to specific operational mandates:</w:t>
      </w:r>
    </w:p>
    <w:bookmarkStart w:id="22" w:name="process-optimization-and-lean-management"/>
    <w:p>
      <w:pPr>
        <w:pStyle w:val="Heading3"/>
      </w:pPr>
      <w:r>
        <w:t xml:space="preserve">3.1 Process Optimization and Lean Management</w:t>
      </w:r>
    </w:p>
    <w:p>
      <w:pPr>
        <w:pStyle w:val="FirstParagraph"/>
      </w:pPr>
      <w:r>
        <w:t xml:space="preserve">In the competitive markets of Colombia Bogotá efficiency is currency. Industrial Engineers apply Lean Six Sigma methodologies to eliminate non-value-added activities. Whether in a manufacturing plant in the northern suburbs of Colombia Bogotá or a logistics hub serving the Andean region, these engineers map out workflows to minimize bottlenecks. For instance, reducing downtime in production lines directly impacts the ability of companies based in Colombia Bogotá to meet export deadlines and maintain international contracts.</w:t>
      </w:r>
    </w:p>
    <w:bookmarkEnd w:id="22"/>
    <w:bookmarkStart w:id="23" w:name="supply-chain-and-logistics-integration"/>
    <w:p>
      <w:pPr>
        <w:pStyle w:val="Heading3"/>
      </w:pPr>
      <w:r>
        <w:t xml:space="preserve">3.2 Supply Chain and Logistics Integration</w:t>
      </w:r>
    </w:p>
    <w:p>
      <w:pPr>
        <w:pStyle w:val="FirstParagraph"/>
      </w:pPr>
      <w:r>
        <w:t xml:space="preserve">Bogotá serves as the central node for distribution across Colombia. The Industrial Engineer utilizes advanced analytics to design supply chain networks that account for geographical constraints, such as the Andean terrain which surrounds Colombia Bogotá. By optimizing inventory levels and transportation routes, these professionals ensure that goods move seamlessly from warehouses in the capital to destinations throughout the country.</w:t>
      </w:r>
    </w:p>
    <w:bookmarkEnd w:id="23"/>
    <w:bookmarkStart w:id="24" w:name="quality-control-and-standards"/>
    <w:p>
      <w:pPr>
        <w:pStyle w:val="Heading3"/>
      </w:pPr>
      <w:r>
        <w:t xml:space="preserve">3.3 Quality Control and Standards</w:t>
      </w:r>
    </w:p>
    <w:p>
      <w:pPr>
        <w:pStyle w:val="FirstParagraph"/>
      </w:pPr>
      <w:r>
        <w:t xml:space="preserve">Maintaining high standards of quality is crucial for any business aiming to compete globally. Industrial Engineers implement Total Quality Management (TQM) systems. In Colombia Bogotá, where industries range from textiles to pharmaceuticals, adherence to ISO standards and local regulations is paramount. The Industrial Engineer ensures that these compliance measures are integrated into daily operations rather than treated as afterthoughts.</w:t>
      </w:r>
    </w:p>
    <w:bookmarkEnd w:id="24"/>
    <w:bookmarkEnd w:id="25"/>
    <w:bookmarkStart w:id="26" w:name="X20b8305d7145712ca2c152857875a474600cfcd"/>
    <w:p>
      <w:pPr>
        <w:pStyle w:val="Heading2"/>
      </w:pPr>
      <w:r>
        <w:t xml:space="preserve">4. Strategic Implementation in the Colombian Market</w:t>
      </w:r>
    </w:p>
    <w:p>
      <w:pPr>
        <w:pStyle w:val="FirstParagraph"/>
      </w:pPr>
      <w:r>
        <w:t xml:space="preserve">The successful deployment of an Industrial Engineer requires a tailored strategy that respects local cultural and economic nuances. Below are key areas where intervention is most impactful for entities operating in Colombia Bogotá:</w:t>
      </w:r>
    </w:p>
    <w:p>
      <w:pPr>
        <w:numPr>
          <w:ilvl w:val="0"/>
          <w:numId w:val="1001"/>
        </w:numPr>
        <w:pStyle w:val="Compact"/>
      </w:pPr>
      <w:r>
        <w:rPr>
          <w:bCs/>
          <w:b/>
        </w:rPr>
        <w:t xml:space="preserve">Digitalization Initiatives:</w:t>
      </w:r>
      <w:r>
        <w:t xml:space="preserve"> </w:t>
      </w:r>
      <w:r>
        <w:t xml:space="preserve">As Industry 4.0 takes hold in Colombia Bogotá, Industrial Engineers are tasked with integrating IoT (Internet of Things) devices into existing infrastructure. This involves selecting appropriate technologies that improve data visibility without overwhelming the workforce.</w:t>
      </w:r>
    </w:p>
    <w:p>
      <w:pPr>
        <w:numPr>
          <w:ilvl w:val="0"/>
          <w:numId w:val="1001"/>
        </w:numPr>
        <w:pStyle w:val="Compact"/>
      </w:pPr>
      <w:r>
        <w:rPr>
          <w:bCs/>
          <w:b/>
        </w:rPr>
        <w:t xml:space="preserve">Sustainability and Green Engineering:</w:t>
      </w:r>
      <w:r>
        <w:t xml:space="preserve"> </w:t>
      </w:r>
      <w:r>
        <w:t xml:space="preserve">Environmental concerns are becoming central to business strategy in Colombia Bogotá. Industrial Engineers design sustainable processes that reduce carbon footprints, manage waste effectively, and comply with increasing environmental regulations imposed by local authorities in the capital.</w:t>
      </w:r>
    </w:p>
    <w:p>
      <w:pPr>
        <w:numPr>
          <w:ilvl w:val="0"/>
          <w:numId w:val="1001"/>
        </w:numPr>
        <w:pStyle w:val="Compact"/>
      </w:pPr>
      <w:r>
        <w:t xml:space="preserve">Human-Centric Design:</w:t>
      </w:r>
    </w:p>
    <w:bookmarkEnd w:id="26"/>
    <w:bookmarkStart w:id="27" w:name="challenges-and-mitigation-strategies"/>
    <w:p>
      <w:pPr>
        <w:pStyle w:val="Heading2"/>
      </w:pPr>
      <w:r>
        <w:t xml:space="preserve">5. Challenges and Mitigation Strategies</w:t>
      </w:r>
    </w:p>
    <w:p>
      <w:pPr>
        <w:pStyle w:val="FirstParagraph"/>
      </w:pPr>
      <w:r>
        <w:t xml:space="preserve">While the benefits are clear, implementing industrial engineering principles in Colombia Bogotá comes with challenges. These include resistance to change from legacy staff, initial capital requirements for technology adoption, and the need for continuous upskilling.</w:t>
      </w:r>
    </w:p>
    <w:p>
      <w:pPr>
        <w:pStyle w:val="BodyText"/>
      </w:pPr>
      <w:r>
        <w:rPr>
          <w:bCs/>
          <w:b/>
        </w:rPr>
        <w:t xml:space="preserve">Mitigation Strategy:</w:t>
      </w:r>
      <w:r>
        <w:t xml:space="preserve"> </w:t>
      </w:r>
      <w:r>
        <w:t xml:space="preserve">To overcome these hurdles, Industrial Engineers must act as change managers. By involving employees early in the design process and demonstrating quick wins through pilot projects in Colombia Bogotá, engineers can build trust and secure buy-in from all levels of the organization.</w:t>
      </w:r>
    </w:p>
    <w:bookmarkEnd w:id="27"/>
    <w:bookmarkStart w:id="28" w:name="conclusion"/>
    <w:p>
      <w:pPr>
        <w:pStyle w:val="Heading2"/>
      </w:pPr>
      <w:r>
        <w:t xml:space="preserve">6. Conclusion</w:t>
      </w:r>
    </w:p>
    <w:p>
      <w:pPr>
        <w:pStyle w:val="FirstParagraph"/>
      </w:pPr>
      <w:r>
        <w:t xml:space="preserve">In conclusion, the Industrial Engineer is a cornerstone of operational excellence within Colombia Bogotá. The unique blend of industrial activity, logistical complexity, and economic ambition in this city demands professionals who can bridge the gap between technical possibility and practical implementation.</w:t>
      </w:r>
    </w:p>
    <w:p>
      <w:pPr>
        <w:pStyle w:val="BodyText"/>
      </w:pPr>
      <w:r>
        <w:t xml:space="preserve">This Project Report has outlined how Industrial Engineers contribute to process optimization, supply chain efficiency, quality control, sustainability, and human-centric design. For stakeholders in Colombia Bogotá investing in human capital or operational infrastructure it is evident that prioritizing industrial engineering expertise is a strategic imperative. By embracing these methodologies companies can not only survive the competitive pressures of the modern market but thrive within the vibrant ecosystem of Colombia Bogotá.</w:t>
      </w:r>
    </w:p>
    <w:p>
      <w:pPr>
        <w:pStyle w:val="BodyText"/>
      </w:pPr>
      <w:r>
        <w:t xml:space="preserve">Future phases of this project will involve detailed case studies from specific sectors in Colombia Bogotá to provide quantitative evidence of return on investment (ROI) associated with industrial engineering interventions.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Colombia Bogotá</dc:title>
  <dc:creator/>
  <dc:language>en</dc:language>
  <cp:keywords/>
  <dcterms:created xsi:type="dcterms:W3CDTF">2026-07-30T06:27:57Z</dcterms:created>
  <dcterms:modified xsi:type="dcterms:W3CDTF">2026-07-30T06:27:57Z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