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X8ea6a7e1cc0af7842da2167f797695603b93aab"/>
    <w:p>
      <w:pPr>
        <w:pStyle w:val="Heading1"/>
      </w:pPr>
      <w:r>
        <w:t xml:space="preserve">The Evolution of the Industrial Engineer in France Paris</w:t>
      </w:r>
    </w:p>
    <w:p>
      <w:pPr>
        <w:pStyle w:val="FirstParagraph"/>
      </w:pPr>
      <w:r>
        <w:rPr>
          <w:bCs/>
          <w:b/>
        </w:rPr>
        <w:t xml:space="preserve">Date:</w:t>
      </w:r>
      <w:r>
        <w:t xml:space="preserve"> </w:t>
      </w:r>
      <w:r>
        <w:t xml:space="preserve">May 24, 2024 |</w:t>
      </w:r>
      <w:r>
        <w:t xml:space="preserve"> </w:t>
      </w:r>
      <w:r>
        <w:rPr>
          <w:bCs/>
          <w:b/>
        </w:rPr>
        <w:t xml:space="preserve">To:</w:t>
      </w:r>
      <w:r>
        <w:t xml:space="preserve"> </w:t>
      </w:r>
      <w:r>
        <w:t xml:space="preserve">Strategic Management Committee |</w:t>
      </w:r>
    </w:p>
    <w:p>
      <w:pPr>
        <w:pStyle w:val="BodyText"/>
      </w:pPr>
      <w:r>
        <w:t xml:space="preserve">Status:</w:t>
      </w:r>
    </w:p>
    <w:p>
      <w:pPr>
        <w:pStyle w:val="BodyText"/>
      </w:pPr>
      <w:r>
        <w:t xml:space="preserve">This Project Report provides an exhaustive analysis of the current state, future prospects, and strategic imperatives regarding the role of the Industrial Engineer within the dynamic industrial and service sectors of France Paris. As a global capital known for its historical craftsmanship and modern technological innovation, France Paris presents unique challenges and opportunities for efficiency-driven professionals.</w:t>
      </w:r>
    </w:p>
    <w:bookmarkStart w:id="20" w:name="executive-summary"/>
    <w:p>
      <w:pPr>
        <w:pStyle w:val="Heading2"/>
      </w:pPr>
      <w:r>
        <w:t xml:space="preserve">Executive Summary</w:t>
      </w:r>
    </w:p>
    <w:p>
      <w:pPr>
        <w:pStyle w:val="FirstParagraph"/>
      </w:pPr>
      <w:r>
        <w:t xml:space="preserve">The primary objective of this report is to define the critical necessity of integrating advanced Industrial Engineer methodologies into operations across France Paris. Over the past decade, the economic landscape in this region has shifted towards Industry 4.0, sustainability mandates, and digital transformation. Consequently, the traditional definition of an Industrial Engineer has evolved significantly.</w:t>
      </w:r>
    </w:p>
    <w:p>
      <w:pPr>
        <w:pStyle w:val="BodyText"/>
      </w:pPr>
      <w:r>
        <w:t xml:space="preserve">In France Paris today's context, an Industrial Engineer acts as a bridge between technical innovation and business viability. They are tasked with optimizing complex processes across diverse sectors ranging from luxury goods manufacturing in the 1st arrondissement to high-tech logistics hubs in La Défense and sustainable urban construction sites throughout Île-de-France. This document argues that the strategic deployment of skilled Industrial Engineers is not merely an operational choice but a necessity for maintaining competitive advantage, regulatory compliance, and environmental sustainability goals within France Paris.</w:t>
      </w:r>
    </w:p>
    <w:bookmarkEnd w:id="20"/>
    <w:bookmarkStart w:id="21" w:name="X4cc188d5b7f6a026a8b597feb5ad36da9506515"/>
    <w:p>
      <w:pPr>
        <w:pStyle w:val="Heading2"/>
      </w:pPr>
      <w:r>
        <w:t xml:space="preserve">The Current Landscape of Industry in France Paris</w:t>
      </w:r>
    </w:p>
    <w:p>
      <w:pPr>
        <w:pStyle w:val="FirstParagraph"/>
      </w:pPr>
      <w:r>
        <w:t xml:space="preserve">To understand the role of the Industrial Engineer, one must first analyze the industrial ecosystem of France Paris. Historically known for its artisanal heritage and haute couture industries, modern France Paris has successfully diversified into aerospace (led by Airbus's significant presence), renewable energy, pharmaceuticals, and advanced logistics.</w:t>
      </w:r>
    </w:p>
    <w:p>
      <w:pPr>
        <w:pStyle w:val="BodyText"/>
      </w:pPr>
      <w:r>
        <w:t xml:space="preserve">However, operating in a dense urban environment like France Paris imposes specific constraints. Space is at a premium, labor costs are among the highest in Europe due to strong social protections and collective bargaining agreements under French Labor Law (Code du Travail), and environmental regulations are stringent. These factors require Industrial Engineers to possess deep expertise not just in lean manufacturing principles but also in urban logistics, regulatory compliance, and human-centric process design.</w:t>
      </w:r>
    </w:p>
    <w:bookmarkEnd w:id="21"/>
    <w:bookmarkStart w:id="22" w:name="X4682d886d19f99ea123656aa770c3e23777d615"/>
    <w:p>
      <w:pPr>
        <w:pStyle w:val="Heading2"/>
      </w:pPr>
      <w:r>
        <w:t xml:space="preserve">The Evolving Role of the Industrial Engineer</w:t>
      </w:r>
    </w:p>
    <w:p>
      <w:pPr>
        <w:pStyle w:val="FirstParagraph"/>
      </w:pPr>
      <w:r>
        <w:t xml:space="preserve">Traditionally associated with factory floor optimization, the role of an Industrial Engineer in France Paris has expanded considerably. Today's professional must master a multidisciplinary toolkit that includes:</w:t>
      </w:r>
    </w:p>
    <w:p>
      <w:pPr>
        <w:numPr>
          <w:ilvl w:val="0"/>
          <w:numId w:val="1001"/>
        </w:numPr>
        <w:pStyle w:val="Compact"/>
      </w:pPr>
      <w:r>
        <w:rPr>
          <w:bCs/>
          <w:b/>
        </w:rPr>
        <w:t xml:space="preserve">Digital Twin and Simulation:</w:t>
      </w:r>
      <w:r>
        <w:t xml:space="preserve"> </w:t>
      </w:r>
      <w:r>
        <w:t xml:space="preserve">Creating virtual replicas of production lines to test efficiency improvements without disrupting physical operations.</w:t>
      </w:r>
    </w:p>
    <w:p>
      <w:pPr>
        <w:numPr>
          <w:ilvl w:val="0"/>
          <w:numId w:val="1001"/>
        </w:numPr>
      </w:pPr>
      <w:r>
        <w:rPr>
          <w:bCs/>
          <w:b/>
        </w:rPr>
        <w:t xml:space="preserve">Sustainable Engineering:</w:t>
      </w:r>
    </w:p>
    <w:p>
      <w:pPr>
        <w:numPr>
          <w:ilvl w:val="0"/>
          <w:numId w:val="1000"/>
        </w:numPr>
      </w:pPr>
      <w:r>
        <w:t xml:space="preserve">In alignment with the French "Green Plan" (Plan France 2030), Industrial Engineers are increasingly responsible for minimizing carbon footprints, optimizing energy consumption in facilities, and managing circular economy principles within supply chains.</w:t>
      </w:r>
    </w:p>
    <w:p>
      <w:pPr>
        <w:numPr>
          <w:ilvl w:val="0"/>
          <w:numId w:val="1001"/>
        </w:numPr>
      </w:pPr>
      <w:r>
        <w:rPr>
          <w:bCs/>
          <w:b/>
        </w:rPr>
        <w:t xml:space="preserve">Data Analytics and AI:</w:t>
      </w:r>
    </w:p>
    <w:p>
      <w:pPr>
        <w:numPr>
          <w:ilvl w:val="0"/>
          <w:numId w:val="1000"/>
        </w:numPr>
      </w:pPr>
      <w:r>
        <w:t xml:space="preserve">Modern Industrial Engineers in France Paris must leverage big data to predict maintenance needs, optimize inventory levels just-in-time (JIT), and enhance decision-making processes through artificial intelligence.</w:t>
      </w:r>
    </w:p>
    <w:p>
      <w:pPr>
        <w:numPr>
          <w:ilvl w:val="0"/>
          <w:numId w:val="1001"/>
        </w:numPr>
      </w:pPr>
      <w:r>
        <w:rPr>
          <w:bCs/>
          <w:b/>
        </w:rPr>
        <w:t xml:space="preserve">Social Dynamics Change Management:</w:t>
      </w:r>
    </w:p>
    <w:p>
      <w:pPr>
        <w:numPr>
          <w:ilvl w:val="0"/>
          <w:numId w:val="1000"/>
        </w:numPr>
      </w:pPr>
      <w:r>
        <w:t xml:space="preserve">In the cultural context of France Paris, employee relations are vital. Industrial Engineers must work closely with "Comité Social et Économique" (CSE) representatives to implement changes smoothly, ensuring that efficiency gains do not come at the cost of worker well-being or morale.</w:t>
      </w:r>
    </w:p>
    <w:bookmarkEnd w:id="22"/>
    <w:bookmarkStart w:id="23" w:name="Xacab5ca8f892172c2e65b4f208a69d7454f2d8e"/>
    <w:p>
      <w:pPr>
        <w:pStyle w:val="Heading2"/>
      </w:pPr>
      <w:r>
        <w:t xml:space="preserve">Key Challenges Facing Industrial Engineering in France Paris</w:t>
      </w:r>
    </w:p>
    <w:p>
      <w:pPr>
        <w:pStyle w:val="FirstParagraph"/>
      </w:pPr>
      <w:r>
        <w:t xml:space="preserve">While the demand for expertise is high, several distinct challenges impact project execution:</w:t>
      </w:r>
    </w:p>
    <w:p>
      <w:pPr>
        <w:numPr>
          <w:ilvl w:val="0"/>
          <w:numId w:val="1002"/>
        </w:numPr>
      </w:pPr>
      <w:r>
        <w:rPr>
          <w:bCs/>
          <w:b/>
        </w:rPr>
        <w:t xml:space="preserve">Labor Shortages and Skill Gaps:</w:t>
      </w:r>
    </w:p>
    <w:p>
      <w:pPr>
        <w:numPr>
          <w:ilvl w:val="0"/>
          <w:numId w:val="1000"/>
        </w:numPr>
      </w:pPr>
      <w:r>
        <w:t xml:space="preserve">Facing a shortage of specialized technicians, many companies in France Paris are struggling to find qualified personnel who understand both traditional industrial methods and modern digital tools. This requires Industrial Engineers to take on expanded roles in training and upskilling existing staff.</w:t>
      </w:r>
    </w:p>
    <w:p>
      <w:pPr>
        <w:numPr>
          <w:ilvl w:val="0"/>
          <w:numId w:val="1002"/>
        </w:numPr>
      </w:pPr>
      <w:r>
        <w:rPr>
          <w:bCs/>
          <w:b/>
        </w:rPr>
        <w:t xml:space="preserve">Regulatory Complexity:</w:t>
      </w:r>
    </w:p>
    <w:p>
      <w:pPr>
        <w:numPr>
          <w:ilvl w:val="0"/>
          <w:numId w:val="1000"/>
        </w:numPr>
      </w:pPr>
      <w:r>
        <w:t xml:space="preserve">Navigating the intricate web of French labor laws, environmental regulations, and zoning rules can slow down project implementation times. An effective Industrial Engineer must be well-versed in these legal frameworks to avoid costly delays.</w:t>
      </w:r>
    </w:p>
    <w:p>
      <w:pPr>
        <w:numPr>
          <w:ilvl w:val="0"/>
          <w:numId w:val="1002"/>
        </w:numPr>
      </w:pPr>
      <w:r>
        <w:rPr>
          <w:bCs/>
          <w:b/>
        </w:rPr>
        <w:t xml:space="preserve">Cultural Resistance to Change:</w:t>
      </w:r>
    </w:p>
    <w:p>
      <w:pPr>
        <w:numPr>
          <w:ilvl w:val="0"/>
          <w:numId w:val="1000"/>
        </w:numPr>
      </w:pPr>
      <w:r>
        <w:t xml:space="preserve">Institutions with long-standing traditions may resist radical changes proposed by efficiency initiatives. Cultural sensitivity and strong communication skills are therefore essential traits for any Industrial Engineer working in this region.</w:t>
      </w:r>
    </w:p>
    <w:bookmarkEnd w:id="23"/>
    <w:bookmarkStart w:id="24" w:name="strategic-recommendations"/>
    <w:p>
      <w:pPr>
        <w:pStyle w:val="Heading2"/>
      </w:pPr>
      <w:r>
        <w:t xml:space="preserve">Strategic Recommendations</w:t>
      </w:r>
    </w:p>
    <w:p>
      <w:pPr>
        <w:pStyle w:val="FirstParagraph"/>
      </w:pPr>
      <w:r>
        <w:t xml:space="preserve">To fully capitalize on the potential of industrial engineering within France Paris, we propose the following strategic actions:</w:t>
      </w:r>
    </w:p>
    <w:p>
      <w:pPr>
        <w:numPr>
          <w:ilvl w:val="0"/>
          <w:numId w:val="1003"/>
        </w:numPr>
      </w:pPr>
      <w:r>
        <w:rPr>
          <w:bCs/>
          <w:b/>
        </w:rPr>
        <w:t xml:space="preserve">Specialized Training Programs:</w:t>
      </w:r>
    </w:p>
    <w:p>
      <w:pPr>
        <w:numPr>
          <w:ilvl w:val="0"/>
          <w:numId w:val="1000"/>
        </w:numPr>
      </w:pPr>
      <w:r>
        <w:t xml:space="preserve">Establish partnerships with top French engineering schools such as École Polytechnique and CentraleSupélec to create tailored training programs focusing on green technologies and digital transformation.</w:t>
      </w:r>
    </w:p>
    <w:p>
      <w:pPr>
        <w:numPr>
          <w:ilvl w:val="0"/>
          <w:numId w:val="1003"/>
        </w:numPr>
      </w:pPr>
      <w:r>
        <w:rPr>
          <w:bCs/>
          <w:b/>
        </w:rPr>
        <w:t xml:space="preserve">Leverage Local Innovation Hubs:</w:t>
      </w:r>
    </w:p>
    <w:p>
      <w:pPr>
        <w:numPr>
          <w:ilvl w:val="0"/>
          <w:numId w:val="1000"/>
        </w:numPr>
      </w:pPr>
      <w:r>
        <w:t xml:space="preserve">Collaborate closely with innovation districts like Station F in France Paris to stay at the forefront of technological advancements. This ensures that Industrial Engineers have access to cutting-edge tools and methodologies.</w:t>
      </w:r>
    </w:p>
    <w:p>
      <w:pPr>
        <w:numPr>
          <w:ilvl w:val="0"/>
          <w:numId w:val="1003"/>
        </w:numPr>
      </w:pPr>
      <w:r>
        <w:rPr>
          <w:bCs/>
          <w:b/>
        </w:rPr>
        <w:t xml:space="preserve">Promote Multidisciplinary Teams:</w:t>
      </w:r>
    </w:p>
    <w:p>
      <w:pPr>
        <w:numPr>
          <w:ilvl w:val="0"/>
          <w:numId w:val="1000"/>
        </w:numPr>
      </w:pPr>
      <w:r>
        <w:t xml:space="preserve">Encourage collaboration between Industrial Engineers, data scientists, sociologists, and environmental experts. Such interdisciplinary approaches are crucial for addressing the multifaceted challenges of modern industry in a major metropolitan area like France Paris.</w:t>
      </w:r>
    </w:p>
    <w:bookmarkEnd w:id="24"/>
    <w:bookmarkStart w:id="25" w:name="conclusion"/>
    <w:p>
      <w:pPr>
        <w:pStyle w:val="Heading2"/>
      </w:pPr>
      <w:r>
        <w:t xml:space="preserve">Conclusion</w:t>
      </w:r>
    </w:p>
    <w:p>
      <w:pPr>
        <w:pStyle w:val="FirstParagraph"/>
      </w:pPr>
      <w:r>
        <w:t xml:space="preserve">In conclusion, the role of an Industrial Engineer in France Paris is pivotal to achieving operational excellence while adhering to strict environmental and social standards. As the region continues to evolve into a hub for sustainable and digital industries, the ability of these professionals to adapt, innovate, and lead change will determine future success.</w:t>
      </w:r>
    </w:p>
    <w:p>
      <w:pPr>
        <w:pStyle w:val="BodyText"/>
      </w:pPr>
      <w:r>
        <w:t xml:space="preserve">We recommend prioritizing investments in talent acquisition, continuous education, and technological infrastructure. By doing so, organizations operating in France Paris can harness the full potential of industrial engineering to drive growth, enhance competitiveness, and contribute positively to society. The future of industry in this vibrant capital relies heavily on our collective ability to integrate efficiency with sustainability—a task squarely falling upon the shoulders of today's Industrial Engineers.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France Paris</dc:title>
  <dc:creator/>
  <dc:language>en</dc:language>
  <cp:keywords/>
  <dcterms:created xsi:type="dcterms:W3CDTF">2026-07-30T07:21:38Z</dcterms:created>
  <dcterms:modified xsi:type="dcterms:W3CDTF">2026-07-30T07:21:38Z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