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Germany</w:t>
      </w:r>
      <w:r>
        <w:t xml:space="preserve"> </w:t>
      </w:r>
      <w:r>
        <w:t xml:space="preserve">Berlin</w:t>
      </w:r>
    </w:p>
    <w:bookmarkStart w:id="40" w:name="X673814723a1b1eb5070e43cae4815c8764e0b37"/>
    <w:p>
      <w:pPr>
        <w:pStyle w:val="Heading1"/>
      </w:pPr>
      <w:r>
        <w:t xml:space="preserve">Project Report Strategic Integration of Industrial Engineering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rPr>
          <w:bCs/>
          <w:b/>
        </w:rPr>
        <w:t xml:space="preserve">From:</w:t>
      </w:r>
      <w:r>
        <w:t xml:space="preserve"> </w:t>
      </w:r>
      <w:r>
        <w:t xml:space="preserve">Strategic Planning Department</w:t>
      </w:r>
      <w:r>
        <w:br/>
      </w:r>
      <w:r>
        <w:rPr>
          <w:bCs/>
          <w:b/>
        </w:rPr>
        <w:t xml:space="preserve">Subject:</w:t>
      </w:r>
      <w:r>
        <w:t xml:space="preserve"> </w:t>
      </w:r>
      <w:r>
        <w:t xml:space="preserve">Comprehensive Analysis of Industrial Engineering Implementation Strategies in Germany Berlin</w:t>
      </w:r>
    </w:p>
    <w:bookmarkStart w:id="22" w:name="section"/>
    <w:p>
      <w:pPr>
        <w:pStyle w:val="Heading2"/>
      </w:pPr>
      <w:bookmarkStart w:id="20" w:name="introduction"/>
      <w:bookmarkEnd w:id="20"/>
    </w:p>
    <w:bookmarkStart w:id="21" w:name="introduction-and-contextual-overview"/>
    <w:p>
      <w:pPr>
        <w:pStyle w:val="Heading3"/>
      </w:pPr>
      <w:r>
        <w:t xml:space="preserve">1. Introduction and Contextual Overview</w:t>
      </w:r>
    </w:p>
    <w:p>
      <w:pPr>
        <w:pStyle w:val="FirstParagraph"/>
      </w:pPr>
      <w:r>
        <w:t xml:space="preserve">In the rapidly evolving landscape of modern manufacturing and logistics, the role of an Industrial Engineer has become pivotal in ensuring operational excellence. This Project Report aims to provide a detailed examination of how Industrial Engineering principles can be effectively deployed within the specific economic, cultural, and industrial context of Germany Berlin. As a hub for innovation in Europe, Berlin presents unique challenges and opportunities that require specialized engineering approaches. The integration of robust industrial methodologies is not merely an operational preference but a strategic necessity for maintaining competitiveness in this dynamic region.</w:t>
      </w:r>
    </w:p>
    <w:p>
      <w:pPr>
        <w:pStyle w:val="BodyText"/>
      </w:pPr>
      <w:r>
        <w:t xml:space="preserve">The primary objective of this report is to outline the critical competencies required for an Industrial Engineer operating within Germany Berlin, analyze the local industrial ecosystem, and propose a framework for optimizing supply chain and production processes. By focusing on these key elements, we aim to demonstrate how disciplined engineering practices contribute directly to sustainable growth and efficiency improvements.</w:t>
      </w:r>
    </w:p>
    <w:bookmarkEnd w:id="21"/>
    <w:bookmarkEnd w:id="22"/>
    <w:bookmarkStart w:id="25" w:name="section-1"/>
    <w:p>
      <w:pPr>
        <w:pStyle w:val="Heading2"/>
      </w:pPr>
      <w:bookmarkStart w:id="23" w:name="role-definition"/>
      <w:bookmarkEnd w:id="23"/>
    </w:p>
    <w:bookmarkStart w:id="24" w:name="defining-the-role-of-industrial-engineer"/>
    <w:p>
      <w:pPr>
        <w:pStyle w:val="Heading3"/>
      </w:pPr>
      <w:r>
        <w:t xml:space="preserve">2. Defining the Role of Industrial Engineer</w:t>
      </w:r>
    </w:p>
    <w:p>
      <w:pPr>
        <w:pStyle w:val="FirstParagraph"/>
      </w:pPr>
      <w:r>
        <w:t xml:space="preserve">An Industrial Engineer serves as the bridge between technical requirements and business objectives. In the context of this Project Report, it is essential to define this role with precision. The core function involves designing improved systems that integrate people, processes, equipment, energy, and information. Unlike mechanical engineers who may focus solely on hardware design, an Industrial Engineer focuses on system optimization.</w:t>
      </w:r>
    </w:p>
    <w:p>
      <w:pPr>
        <w:pStyle w:val="BodyText"/>
      </w:pPr>
      <w:r>
        <w:t xml:space="preserve">In Germany Berlin specifically, the expectations for an Industrial Engineer are heightened due to the region's emphasis on precision and quality. The professional must possess a dual competency: technical proficiency in data analytics and process simulation, alongside strong soft skills for cross-functional communication. The engineer is responsible for waste reduction, cost minimization without compromising quality, and the implementation of lean manufacturing techniques that align with global standards while respecting local regulatory frameworks.</w:t>
      </w:r>
    </w:p>
    <w:bookmarkEnd w:id="24"/>
    <w:bookmarkEnd w:id="25"/>
    <w:bookmarkStart w:id="30" w:name="section-2"/>
    <w:p>
      <w:pPr>
        <w:pStyle w:val="Heading2"/>
      </w:pPr>
      <w:bookmarkStart w:id="26" w:name="germany-berlin-context"/>
      <w:bookmarkEnd w:id="26"/>
    </w:p>
    <w:bookmarkStart w:id="27" w:name="X3bee054bd7d4be2e26b17a27ecb538b96f967cd"/>
    <w:p>
      <w:pPr>
        <w:pStyle w:val="Heading3"/>
      </w:pPr>
      <w:r>
        <w:t xml:space="preserve">3. The Industrial Landscape of Germany Berlin</w:t>
      </w:r>
    </w:p>
    <w:p>
      <w:pPr>
        <w:pStyle w:val="FirstParagraph"/>
      </w:pPr>
      <w:r>
        <w:t xml:space="preserve">Berlin has transformed from a post-industrial city into a vibrant center for tech startups, advanced manufacturing, and creative industries. However, the traditional industrial base remains strong in sectors such as automotive components, medical technology, and renewable energy technologies. Understanding the nuances of Germany Berlin is crucial for any successful engineering project.</w:t>
      </w:r>
    </w:p>
    <w:bookmarkEnd w:id="27"/>
    <w:bookmarkStart w:id="28" w:name="regulatory-environment"/>
    <w:p>
      <w:pPr>
        <w:pStyle w:val="Heading3"/>
      </w:pPr>
      <w:r>
        <w:t xml:space="preserve">3.1 Regulatory Environment</w:t>
      </w:r>
    </w:p>
    <w:p>
      <w:pPr>
        <w:pStyle w:val="FirstParagraph"/>
      </w:pPr>
      <w:r>
        <w:t xml:space="preserve">The regulatory framework in Germany is stringent regarding labor laws, environmental protection, and safety standards. An Industrial Engineer working in this jurisdiction must navigate complex compliance requirements. This includes adhering to the Works Constitution Act (Betriebsverfassungsgesetz), which mandates co-determination rights for employees. Therefore, project planning must include stakeholder engagement strategies that respect these legal structures.</w:t>
      </w:r>
    </w:p>
    <w:bookmarkEnd w:id="28"/>
    <w:bookmarkStart w:id="29" w:name="infrastructure-and-logistics"/>
    <w:p>
      <w:pPr>
        <w:pStyle w:val="Heading3"/>
      </w:pPr>
      <w:r>
        <w:t xml:space="preserve">3.2 Infrastructure and Logistics</w:t>
      </w:r>
    </w:p>
    <w:p>
      <w:pPr>
        <w:pStyle w:val="FirstParagraph"/>
      </w:pPr>
      <w:r>
        <w:t xml:space="preserve">Berlin serves as a critical logistics hub for Central Europe. Its infrastructure supports both heavy freight and rapid distribution networks. For an Industrial Engineer, optimizing warehouse layouts, reducing turnaround times in transport hubs, and integrating digital tracking systems are primary tasks. The geography of Germany Berlin allows for efficient north-south and east-west supply chain connectivity, which must be leveraged through smart engineering solutions.</w:t>
      </w:r>
    </w:p>
    <w:bookmarkEnd w:id="29"/>
    <w:bookmarkEnd w:id="30"/>
    <w:bookmarkStart w:id="33" w:name="section-3"/>
    <w:p>
      <w:pPr>
        <w:pStyle w:val="Heading2"/>
      </w:pPr>
      <w:bookmarkStart w:id="31" w:name="key-challenges"/>
      <w:bookmarkEnd w:id="31"/>
    </w:p>
    <w:bookmarkStart w:id="32" w:name="key-challenges-and-engineering-solutions"/>
    <w:p>
      <w:pPr>
        <w:pStyle w:val="Heading3"/>
      </w:pPr>
      <w:r>
        <w:t xml:space="preserve">4. Key Challenges and Engineering Solutions</w:t>
      </w:r>
    </w:p>
    <w:p>
      <w:pPr>
        <w:pStyle w:val="FirstParagraph"/>
      </w:pPr>
      <w:r>
        <w:t xml:space="preserve">Implementing industrial improvements in Germany Berlin comes with distinct challenges. This Project Report identifies three main areas where Industrial Engineers must intervene.</w:t>
      </w:r>
    </w:p>
    <w:p>
      <w:pPr>
        <w:numPr>
          <w:ilvl w:val="0"/>
          <w:numId w:val="1001"/>
        </w:numPr>
        <w:pStyle w:val="Compact"/>
      </w:pPr>
      <w:r>
        <w:rPr>
          <w:bCs/>
          <w:b/>
        </w:rPr>
        <w:t xml:space="preserve">Skill Gaps and Workforce Integration:</w:t>
      </w:r>
      <w:r>
        <w:t xml:space="preserve"> </w:t>
      </w:r>
      <w:r>
        <w:t xml:space="preserve">There is a noticeable shortage of skilled technical labor. Industrial Engineers play a vital role in designing training programs that upskill the existing workforce, ensuring that human capital keeps pace with technological advancements such as Industry 4.0.</w:t>
      </w:r>
    </w:p>
    <w:p>
      <w:pPr>
        <w:numPr>
          <w:ilvl w:val="0"/>
          <w:numId w:val="1001"/>
        </w:numPr>
        <w:pStyle w:val="Compact"/>
      </w:pPr>
      <w:r>
        <w:rPr>
          <w:bCs/>
          <w:b/>
        </w:rPr>
        <w:t xml:space="preserve">Digital Transformation:</w:t>
      </w:r>
      <w:r>
        <w:t xml:space="preserve"> </w:t>
      </w:r>
      <w:r>
        <w:t xml:space="preserve">The transition from traditional manufacturing to smart factories requires significant investment in IoT (Internet of Things) and AI-driven analytics. An Industrial Engineer must lead the change management process, ensuring that digital tools are integrated seamlessly into daily operations without disrupting productivity.</w:t>
      </w:r>
    </w:p>
    <w:p>
      <w:pPr>
        <w:numPr>
          <w:ilvl w:val="0"/>
          <w:numId w:val="1001"/>
        </w:numPr>
        <w:pStyle w:val="Compact"/>
      </w:pPr>
      <w:r>
        <w:rPr>
          <w:bCs/>
          <w:b/>
        </w:rPr>
        <w:t xml:space="preserve">Sustainability Pressures:</w:t>
      </w:r>
      <w:r>
        <w:t xml:space="preserve"> </w:t>
      </w:r>
      <w:r>
        <w:t xml:space="preserve">Germany Berlin is a leader in sustainability initiatives. Engineering projects must prioritize energy efficiency and circular economy principles. This involves redesigning production lines to minimize carbon footprints and utilizing renewable energy sources where feasible.</w:t>
      </w:r>
    </w:p>
    <w:bookmarkEnd w:id="32"/>
    <w:bookmarkEnd w:id="33"/>
    <w:bookmarkStart w:id="36" w:name="section-4"/>
    <w:p>
      <w:pPr>
        <w:pStyle w:val="Heading2"/>
      </w:pPr>
      <w:bookmarkStart w:id="34" w:name="strategic-framework"/>
      <w:bookmarkEnd w:id="34"/>
    </w:p>
    <w:bookmarkStart w:id="35" w:name="proposed-strategic-framework"/>
    <w:p>
      <w:pPr>
        <w:pStyle w:val="Heading3"/>
      </w:pPr>
      <w:r>
        <w:t xml:space="preserve">5. Proposed Strategic Framework</w:t>
      </w:r>
    </w:p>
    <w:p>
      <w:pPr>
        <w:pStyle w:val="FirstParagraph"/>
      </w:pPr>
      <w:r>
        <w:t xml:space="preserve">To address these challenges, we propose a phased approach for implementing Industrial Engineering best practices in Germany Berlin.</w:t>
      </w:r>
    </w:p>
    <w:p>
      <w:pPr>
        <w:pStyle w:val="BodyText"/>
      </w:pPr>
      <w:r>
        <w:rPr>
          <w:bCs/>
          <w:b/>
        </w:rPr>
        <w:t xml:space="preserve">Phase 1: Assessment and Benchmarking.</w:t>
      </w:r>
      <w:r>
        <w:t xml:space="preserve">The first step involves a comprehensive audit of current processes. This phase requires an Industrial Engineer to map value streams and identify bottlenecks. Data collection must be rigorous, focusing on key performance indicators (KPIs) relevant to the Berlin market.</w:t>
      </w:r>
    </w:p>
    <w:p>
      <w:pPr>
        <w:pStyle w:val="BodyText"/>
      </w:pPr>
      <w:r>
        <w:rPr>
          <w:bCs/>
          <w:b/>
        </w:rPr>
        <w:t xml:space="preserve">Phase 2: Process Optimization and Lean Implementation.</w:t>
      </w:r>
      <w:r>
        <w:t xml:space="preserve">Based on the assessment, lean methodologies such as Kaizen and Six Sigma should be introduced. In Germany Berlin, this must be done with cultural sensitivity, involving workers in continuous improvement initiatives to ensure buy-in and long-term success.</w:t>
      </w:r>
    </w:p>
    <w:p>
      <w:pPr>
        <w:pStyle w:val="BodyText"/>
      </w:pPr>
      <w:r>
        <w:rPr>
          <w:bCs/>
          <w:b/>
        </w:rPr>
        <w:t xml:space="preserve">Phase 3: Digital Integration and Automation.</w:t>
      </w:r>
      <w:r>
        <w:t xml:space="preserve">The final phase focuses on technology adoption. This includes the deployment of Enterprise Resource Planning (ERP) systems and automated guided vehicles (AGVs) in logistics centers. The Industrial Engineer acts as the integrator, ensuring that hardware and software solutions work in harmony to maximize throughput.</w:t>
      </w:r>
    </w:p>
    <w:bookmarkEnd w:id="35"/>
    <w:bookmarkEnd w:id="36"/>
    <w:bookmarkStart w:id="39" w:name="section-5"/>
    <w:p>
      <w:pPr>
        <w:pStyle w:val="Heading2"/>
      </w:pPr>
      <w:bookmarkStart w:id="37" w:name="conclusion"/>
      <w:bookmarkEnd w:id="37"/>
    </w:p>
    <w:bookmarkStart w:id="38" w:name="conclusion"/>
    <w:p>
      <w:pPr>
        <w:pStyle w:val="Heading3"/>
      </w:pPr>
      <w:r>
        <w:t xml:space="preserve">6. Conclusion</w:t>
      </w:r>
    </w:p>
    <w:p>
      <w:pPr>
        <w:pStyle w:val="FirstParagraph"/>
      </w:pPr>
      <w:r>
        <w:t xml:space="preserve">This Project Report has highlighted the critical importance of specialized Industrial Engineering expertise in the unique environment of Germany Berlin. The intersection of high regulatory standards, advanced technological infrastructure, and a skilled but evolving workforce creates a complex landscape that demands precise engineering management.</w:t>
      </w:r>
    </w:p>
    <w:p>
      <w:pPr>
        <w:pStyle w:val="BodyText"/>
      </w:pPr>
      <w:r>
        <w:t xml:space="preserve">By adopting the strategies outlined herein, organizations can achieve significant operational efficiencies while maintaining compliance and sustainability goals. The Industrial Engineer is not just a technician but a strategic leader who drives innovation. As Germany Berlin continues to solidify its position as an industrial powerhouse, the ability to optimize systems through rigorous engineering principles will remain the cornerstone of competitive advantage.</w:t>
      </w:r>
    </w:p>
    <w:p>
      <w:pPr>
        <w:pStyle w:val="BodyText"/>
      </w:pPr>
      <w:r>
        <w:t xml:space="preserve">We recommend immediate action towards recruiting qualified Industrial Engineers with local market knowledge and initiating pilot projects in high-impact areas such as logistics and sustainable manufacturing. This proactive stance will ensure that our operations remain resilient, efficient, and aligned with the future demands of the global market.</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Germany Berlin</dc:title>
  <dc:creator/>
  <dc:language>en</dc:language>
  <cp:keywords/>
  <dcterms:created xsi:type="dcterms:W3CDTF">2026-07-30T03:53:47Z</dcterms:created>
  <dcterms:modified xsi:type="dcterms:W3CDTF">2026-07-30T03:53:47Z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