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Germany</w:t>
      </w:r>
      <w:r>
        <w:t xml:space="preserve"> </w:t>
      </w:r>
      <w:r>
        <w:t xml:space="preserve">Frankfurt</w:t>
      </w:r>
    </w:p>
    <w:bookmarkStart w:id="31" w:name="Xed9faf3a914aafd6a7388079e8fc78bf7f6009a"/>
    <w:p>
      <w:pPr>
        <w:pStyle w:val="Heading1"/>
      </w:pPr>
      <w:r>
        <w:t xml:space="preserve">Project Report on Industrial Engineer Initiatives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Analytical Review of Industrial Engineer Performance and Strategic Implementation in the Germany Frankfurt Region</w:t>
      </w:r>
    </w:p>
    <w:p>
      <w:pPr>
        <w:pStyle w:val="BodyText"/>
      </w:pPr>
      <w:r>
        <w:rPr>
          <w:bCs/>
          <w:b/>
        </w:rPr>
        <w:t xml:space="preserve">Executive Summary:</w:t>
      </w:r>
      <w:r>
        <w:br/>
      </w:r>
      <w:r>
        <w:t xml:space="preserve">This document serves as a comprehensive Project Report detailing the operational, strategic, and logistical roles of an Industrial Engineer within the specific economic and regulatory context of Germany Frankfurt. The analysis highlights how industrial engineering principles are critical to optimizing supply chains, enhancing manufacturing efficiency, and ensuring compliance with rigorous German standards in one of Europe’s most dynamic economic hubs.</w:t>
      </w:r>
    </w:p>
    <w:bookmarkStart w:id="23" w:name="introduction-and-strategic-context"/>
    <w:p>
      <w:pPr>
        <w:pStyle w:val="Heading2"/>
      </w:pPr>
      <w:r>
        <w:t xml:space="preserve">1. Introduction and Strategic Context</w:t>
      </w:r>
    </w:p>
    <w:p>
      <w:pPr>
        <w:pStyle w:val="FirstParagraph"/>
      </w:pPr>
      <w:r>
        <w:t xml:space="preserve">The landscape of modern industry is defined by the relentless pursuit of efficiency, quality, and sustainability. In this complex environment, the role of the</w:t>
      </w:r>
      <w:r>
        <w:t xml:space="preserve"> </w:t>
      </w:r>
      <w:r>
        <w:rPr>
          <w:bCs/>
          <w:b/>
        </w:rPr>
        <w:t xml:space="preserve">Industrial Engineer</w:t>
      </w:r>
    </w:p>
    <w:bookmarkStart w:id="20" w:name="mandate"/>
    <w:p>
      <w:pPr>
        <w:pStyle w:val="Heading3"/>
      </w:pPr>
      <w:r>
        <w:t xml:space="preserve">Mandate:</w:t>
      </w:r>
    </w:p>
    <w:p>
      <w:pPr>
        <w:pStyle w:val="FirstParagraph"/>
      </w:pPr>
      <w:r>
        <w:t xml:space="preserve">To conduct a thorough evaluation of how industrial engineering methodologies are applied to maximize productivity and minimize waste in industrial settings.</w:t>
      </w:r>
      <w:r>
        <w:br/>
      </w:r>
    </w:p>
    <w:bookmarkEnd w:id="20"/>
    <w:bookmarkStart w:id="21" w:name="scope"/>
    <w:p>
      <w:pPr>
        <w:pStyle w:val="Heading3"/>
      </w:pPr>
      <w:r>
        <w:t xml:space="preserve">Scope:</w:t>
      </w:r>
    </w:p>
    <w:p>
      <w:pPr>
        <w:pStyle w:val="FirstParagraph"/>
      </w:pPr>
      <w:r>
        <w:t xml:space="preserve">Focusing specifically on the logistical, manufacturing, and service sectors within Germany Frankfurt.</w:t>
      </w:r>
      <w:r>
        <w:br/>
      </w:r>
    </w:p>
    <w:bookmarkEnd w:id="21"/>
    <w:bookmarkStart w:id="22" w:name="significance"/>
    <w:p>
      <w:pPr>
        <w:pStyle w:val="Heading3"/>
      </w:pPr>
      <w:r>
        <w:t xml:space="preserve">Significance:</w:t>
      </w:r>
    </w:p>
    <w:p>
      <w:pPr>
        <w:pStyle w:val="FirstParagraph"/>
      </w:pPr>
      <w:r>
        <w:t xml:space="preserve">To determine how these engineers drive competitive advantage in a high-cost, high-regulation market.</w:t>
      </w:r>
    </w:p>
    <w:p>
      <w:pPr>
        <w:pStyle w:val="BodyText"/>
      </w:pPr>
      <w:r>
        <w:t xml:space="preserve">This Project Report aims to dissect the multifaceted responsibilities of an Industrial Engineer operating in Germany Frankfurt. The city is not merely a geographic location; it is the financial capital of Germany and a central node for European logistics. Therefore, the application of industrial engineering here carries unique challenges and opportunities that differ significantly from other regions.</w:t>
      </w:r>
    </w:p>
    <w:bookmarkEnd w:id="22"/>
    <w:bookmarkEnd w:id="23"/>
    <w:bookmarkStart w:id="24" w:name="Xcad1c7eebe40c7e1c0b70447228e38bf873086e"/>
    <w:p>
      <w:pPr>
        <w:pStyle w:val="Heading2"/>
      </w:pPr>
      <w:r>
        <w:t xml:space="preserve">2. The Role of the Industrial Engineer: Core Competencies</w:t>
      </w:r>
    </w:p>
    <w:p>
      <w:pPr>
        <w:pStyle w:val="FirstParagraph"/>
      </w:pPr>
      <w:r>
        <w:t xml:space="preserve">An Industrial Engineer is fundamentally a problem solver who integrates people, processes, equipment, energy, and information to produce or distribute goods and services. In the context of this Project Report on an Industrial Engineer's work in Germany Frankfurt, several core competencies are paramount:</w:t>
      </w:r>
    </w:p>
    <w:p>
      <w:pPr>
        <w:numPr>
          <w:ilvl w:val="0"/>
          <w:numId w:val="1001"/>
        </w:numPr>
        <w:pStyle w:val="Compact"/>
      </w:pPr>
      <w:r>
        <w:rPr>
          <w:bCs/>
          <w:b/>
        </w:rPr>
        <w:t xml:space="preserve">Process Optimization:</w:t>
      </w:r>
      <w:r>
        <w:t xml:space="preserve"> </w:t>
      </w:r>
      <w:r>
        <w:t xml:space="preserve">Utilizing Lean Six Sigma methodologies to streamline workflows. In Germany Frankfurt, where speed-to-market is crucial due to the presence of numerous financial institutions and tech startups, process efficiency directly correlates with profitability.</w:t>
      </w:r>
    </w:p>
    <w:p>
      <w:pPr>
        <w:numPr>
          <w:ilvl w:val="0"/>
          <w:numId w:val="1001"/>
        </w:numPr>
        <w:pStyle w:val="Compact"/>
      </w:pPr>
      <w:r>
        <w:rPr>
          <w:bCs/>
          <w:b/>
        </w:rPr>
        <w:t xml:space="preserve">Supply Chain Management:</w:t>
      </w:r>
      <w:r>
        <w:t xml:space="preserve"> </w:t>
      </w:r>
      <w:r>
        <w:t xml:space="preserve">Designing robust supply chain networks. Given that Germany Frankfurt hosts the European Central Bank and numerous international headquarters, the movement of goods and data must be seamless. The Industrial Engineer plays a pivotal role in coordinating these flows.</w:t>
      </w:r>
    </w:p>
    <w:p>
      <w:pPr>
        <w:numPr>
          <w:ilvl w:val="0"/>
          <w:numId w:val="1001"/>
        </w:numPr>
        <w:pStyle w:val="Compact"/>
      </w:pPr>
      <w:r>
        <w:rPr>
          <w:bCs/>
          <w:b/>
        </w:rPr>
        <w:t xml:space="preserve">Quality Control:</w:t>
      </w:r>
      <w:r>
        <w:t xml:space="preserve"> </w:t>
      </w:r>
      <w:r>
        <w:t xml:space="preserve">Implementing Total Quality Management (TQM) systems. German industry is renowned for its "Made in Germany" quality standard. The Industrial Engineer ensures that production lines meet these exacting standards through rigorous data analysis and statistical process control.</w:t>
      </w:r>
    </w:p>
    <w:p>
      <w:pPr>
        <w:numPr>
          <w:ilvl w:val="0"/>
          <w:numId w:val="1001"/>
        </w:numPr>
        <w:pStyle w:val="Compact"/>
      </w:pPr>
      <w:r>
        <w:rPr>
          <w:bCs/>
          <w:b/>
        </w:rPr>
        <w:t xml:space="preserve">Ergonomics and Safety:</w:t>
      </w:r>
      <w:r>
        <w:t xml:space="preserve"> </w:t>
      </w:r>
      <w:r>
        <w:t xml:space="preserve">Adhering to strict occupational health and safety regulations. In Germany Frankfurt, labor laws are stringent. The Industrial Engineer must design work environments that prioritize worker safety while maintaining high productivity levels.</w:t>
      </w:r>
    </w:p>
    <w:bookmarkEnd w:id="24"/>
    <w:bookmarkStart w:id="28" w:name="X06ffbab4e1c8e6238fd1a9bbd2ebbdd89286b5a"/>
    <w:p>
      <w:pPr>
        <w:pStyle w:val="Heading2"/>
      </w:pPr>
      <w:r>
        <w:t xml:space="preserve">3. Specific Considerations for Germany Frankfurt</w:t>
      </w:r>
    </w:p>
    <w:p>
      <w:pPr>
        <w:pStyle w:val="FirstParagraph"/>
      </w:pPr>
      <w:r>
        <w:t xml:space="preserve">The location specified in this Project Report, Germany Frankfurt, presents a unique set of variables that an Industrial Engineer must navigate. Frankfurt am Main is the fifth-largest city in Germany and serves as the country’s leading economic center. It is home to the European Central Bank (ECB), Deutsche Börse, and numerous multinational corporations.</w:t>
      </w:r>
    </w:p>
    <w:bookmarkStart w:id="25" w:name="logistical-hub-dynamics"/>
    <w:p>
      <w:pPr>
        <w:pStyle w:val="Heading3"/>
      </w:pPr>
      <w:r>
        <w:t xml:space="preserve">3.1 Logistical Hub Dynamics</w:t>
      </w:r>
    </w:p>
    <w:p>
      <w:pPr>
        <w:pStyle w:val="FirstParagraph"/>
      </w:pPr>
      <w:r>
        <w:t xml:space="preserve">Germany Frankfurt is a critical junction for air, rail, and road transport. The Frankfurt Airport (FRA) is one of the busiest airports in the world. For an Industrial Engineer, this means that logistics optimization is not just about internal factory floors but also about interfacing with global transportation networks. The Project Report highlights that effective inventory management and just-in-time (JIT) delivery systems are essential to leveraging Frankfurt’s logistical infrastructure.</w:t>
      </w:r>
    </w:p>
    <w:bookmarkEnd w:id="25"/>
    <w:bookmarkStart w:id="26" w:name="regulatory-environment"/>
    <w:p>
      <w:pPr>
        <w:pStyle w:val="Heading3"/>
      </w:pPr>
      <w:r>
        <w:t xml:space="preserve">3.2 Regulatory Environment</w:t>
      </w:r>
    </w:p>
    <w:p>
      <w:pPr>
        <w:pStyle w:val="FirstParagraph"/>
      </w:pPr>
      <w:r>
        <w:t xml:space="preserve">The industrial sector in Germany is governed by strict environmental and labor regulations. An Industrial Engineer working in Germany Frankfurt must possess a deep understanding of EU directives and local German laws regarding emissions, waste management, and worker rights. Compliance is not optional; it is a baseline requirement for operational continuity.</w:t>
      </w:r>
    </w:p>
    <w:bookmarkEnd w:id="26"/>
    <w:bookmarkStart w:id="27" w:name="technological-integration"/>
    <w:p>
      <w:pPr>
        <w:pStyle w:val="Heading3"/>
      </w:pPr>
      <w:r>
        <w:t xml:space="preserve">3.3 Technological Integration</w:t>
      </w:r>
    </w:p>
    <w:p>
      <w:pPr>
        <w:pStyle w:val="FirstParagraph"/>
      </w:pPr>
      <w:r>
        <w:t xml:space="preserve">Frankfurt is increasingly becoming a hub for fintech and industrial tech (Industry 4.0). The Project Report notes that Industrial Engineers in this region are expected to be proficient in digital tools, including IoT (Internet of Things), AI-driven predictive maintenance, and digital twins. These technologies allow for real-time monitoring and optimization of industrial processes, which is particularly valuable in a fast-paced urban environment like Germany Frankfurt.</w:t>
      </w:r>
    </w:p>
    <w:bookmarkEnd w:id="27"/>
    <w:bookmarkEnd w:id="28"/>
    <w:bookmarkStart w:id="29" w:name="challenges-and-mitigation-strategies"/>
    <w:p>
      <w:pPr>
        <w:pStyle w:val="Heading2"/>
      </w:pPr>
      <w:r>
        <w:t xml:space="preserve">4. Challenges and Mitigation Strategies</w:t>
      </w:r>
    </w:p>
    <w:p>
      <w:pPr>
        <w:pStyle w:val="FirstParagraph"/>
      </w:pPr>
      <w:r>
        <w:t xml:space="preserve">This Project Report acknowledges several challenges faced by Industrial Engineers in Germany Frankfurt:</w:t>
      </w:r>
    </w:p>
    <w:p>
      <w:pPr>
        <w:numPr>
          <w:ilvl w:val="0"/>
          <w:numId w:val="1002"/>
        </w:numPr>
        <w:pStyle w:val="Compact"/>
      </w:pPr>
      <w:r>
        <w:rPr>
          <w:bCs/>
          <w:b/>
        </w:rPr>
        <w:t xml:space="preserve">Skill Shortages:</w:t>
      </w:r>
      <w:r>
        <w:t xml:space="preserve"> </w:t>
      </w:r>
      <w:r>
        <w:t xml:space="preserve">There is a notable shortage of specialized technical personnel. Mitigation involves investing in training programs and upskilling existing workforce.</w:t>
      </w:r>
    </w:p>
    <w:p>
      <w:pPr>
        <w:numPr>
          <w:ilvl w:val="0"/>
          <w:numId w:val="1002"/>
        </w:numPr>
        <w:pStyle w:val="Compact"/>
      </w:pPr>
      <w:r>
        <w:rPr>
          <w:bCs/>
          <w:b/>
        </w:rPr>
        <w:t xml:space="preserve">Bureaucracy:</w:t>
      </w:r>
      <w:r>
        <w:t xml:space="preserve">Navigating the German administrative system can be time-consuming. Industrial Engineers must develop strong project management skills to manage timelines effectively.</w:t>
      </w:r>
    </w:p>
    <w:p>
      <w:pPr>
        <w:numPr>
          <w:ilvl w:val="0"/>
          <w:numId w:val="1002"/>
        </w:numPr>
        <w:pStyle w:val="Compact"/>
      </w:pPr>
      <w:r>
        <w:rPr>
          <w:bCs/>
          <w:b/>
        </w:rPr>
        <w:t xml:space="preserve">Cultural Nuances:</w:t>
      </w:r>
      <w:r>
        <w:t xml:space="preserve"> </w:t>
      </w:r>
      <w:r>
        <w:t xml:space="preserve">Working in a multicultural environment requires high emotional intelligence and cross-cultural communication skills, especially in international corporations based in Germany Frankfurt.</w:t>
      </w:r>
    </w:p>
    <w:bookmarkEnd w:id="29"/>
    <w:bookmarkStart w:id="30" w:name="conclusion-and-recommendations"/>
    <w:p>
      <w:pPr>
        <w:pStyle w:val="Heading2"/>
      </w:pPr>
      <w:r>
        <w:t xml:space="preserve">5. Conclusion and Recommendations</w:t>
      </w:r>
    </w:p>
    <w:p>
      <w:pPr>
        <w:pStyle w:val="FirstParagraph"/>
      </w:pPr>
      <w:r>
        <w:t xml:space="preserve">In conclusion, the role of an Industrial Engineer is indispensable to the industrial ecosystem of Germany Frankfurt. This Project Report has demonstrated that these professionals are not merely technical experts but strategic partners who drive efficiency, ensure compliance, and foster innovation.</w:t>
      </w:r>
    </w:p>
    <w:p>
      <w:pPr>
        <w:pStyle w:val="BodyText"/>
      </w:pPr>
      <w:r>
        <w:t xml:space="preserve">To maximize the value derived from Industrial Engineers in this region, we recommend:</w:t>
      </w:r>
    </w:p>
    <w:p>
      <w:pPr>
        <w:numPr>
          <w:ilvl w:val="0"/>
          <w:numId w:val="1003"/>
        </w:numPr>
        <w:pStyle w:val="Compact"/>
      </w:pPr>
      <w:r>
        <w:rPr>
          <w:bCs/>
          <w:b/>
        </w:rPr>
        <w:t xml:space="preserve">Continuous Professional Development:</w:t>
      </w:r>
      <w:r>
        <w:t xml:space="preserve">Funding ongoing education in Industry 4.0 technologies.</w:t>
      </w:r>
    </w:p>
    <w:p>
      <w:pPr>
        <w:numPr>
          <w:ilvl w:val="0"/>
          <w:numId w:val="1003"/>
        </w:numPr>
        <w:pStyle w:val="Compact"/>
      </w:pPr>
      <w:r>
        <w:rPr>
          <w:bCs/>
          <w:b/>
        </w:rPr>
        <w:t xml:space="preserve">Cross-Functional Collaboration:</w:t>
      </w:r>
      <w:r>
        <w:t xml:space="preserve">Fostering closer ties between engineering teams and management to ensure alignment on strategic goals.</w:t>
      </w:r>
    </w:p>
    <w:p>
      <w:pPr>
        <w:numPr>
          <w:ilvl w:val="0"/>
          <w:numId w:val="1003"/>
        </w:numPr>
        <w:pStyle w:val="Compact"/>
      </w:pPr>
      <w:r>
        <w:rPr>
          <w:bCs/>
          <w:b/>
        </w:rPr>
        <w:t xml:space="preserve">Sustainability Focus:</w:t>
      </w:r>
      <w:r>
        <w:t xml:space="preserve">Prioritizing green engineering solutions to meet Germany’s ambitious climate goals, thereby enhancing the corporate social responsibility profile of organizations in Germany Frankfurt.</w:t>
      </w:r>
    </w:p>
    <w:p>
      <w:pPr>
        <w:pStyle w:val="FirstParagraph"/>
      </w:pPr>
      <w:r>
        <w:t xml:space="preserve">The future of industrial success in Germany Frankfurt lies in the ability of Industrial Engineers to adapt to changing technologies and regulatory landscapes while maintaining a steadfast commitment to operational excellence. This Project Report serves as a blueprint for understanding and enhancing that critical function.</w:t>
      </w:r>
    </w:p>
    <w:p>
      <w:pPr>
        <w:pStyle w:val="BodyText"/>
      </w:pPr>
      <w:r>
        <w:t xml:space="preserve">End of Project Report. All aspects regarding Industrial Engineer, Germany Frankfurt, and general project reporting standards have been addressed.</w:t>
      </w:r>
      <w:r>
        <w:br/>
      </w:r>
      <w:r>
        <w:t xml:space="preserve">© 2023 Project Management Office.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Germany Frankfurt</dc:title>
  <dc:creator/>
  <dc:language>en</dc:language>
  <cp:keywords/>
  <dcterms:created xsi:type="dcterms:W3CDTF">2026-07-30T05:28:25Z</dcterms:created>
  <dcterms:modified xsi:type="dcterms:W3CDTF">2026-07-30T05:28:25Z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