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0" w:name="X0f8bb4f2af4910acdc258d31e8902943d8521b3"/>
    <w:p>
      <w:pPr>
        <w:pStyle w:val="Heading1"/>
      </w:pPr>
      <w:r>
        <w:rPr>
          <w:bCs/>
          <w:b/>
        </w:rPr>
        <w:t xml:space="preserve">Project Report: Strategic Integration of Industrial Engineering in Kuwait City’s Economic Development Framework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Planning and International Cooperation, State of Kuwait</w:t>
      </w:r>
      <w:r>
        <w:br/>
      </w:r>
      <w:r>
        <w:rPr>
          <w:bCs/>
          <w:b/>
        </w:rPr>
        <w:t xml:space="preserve">From:</w:t>
      </w:r>
      <w:r>
        <w:t xml:space="preserve"> </w:t>
      </w:r>
      <w:r>
        <w:t xml:space="preserve">Department of Strategic Infrastructure Optimization</w:t>
      </w:r>
      <w:r>
        <w:br/>
      </w:r>
      <w:r>
        <w:rPr>
          <w:bCs/>
          <w:b/>
        </w:rPr>
        <w:t xml:space="preserve">Subject:</w:t>
      </w:r>
      <w:r>
        <w:t xml:space="preserve">The Critical Role and Application of Industrial Engineering in Kuwait City’s Urban and Industrial Modernization</w:t>
      </w:r>
    </w:p>
    <w:bookmarkStart w:id="20" w:name="i.-executive-summary"/>
    <w:p>
      <w:pPr>
        <w:pStyle w:val="Heading2"/>
      </w:pPr>
      <w:r>
        <w:rPr>
          <w:u w:val="single"/>
          <w:bCs/>
          <w:b/>
        </w:rPr>
        <w:t xml:space="preserve">i. Executive Summary</w:t>
      </w:r>
    </w:p>
    <w:p>
      <w:pPr>
        <w:pStyle w:val="FirstParagraph"/>
      </w:pPr>
      <w:r>
        <w:t xml:space="preserve">This Project Report outlines the strategic necessity, operational frameworks, and economic implications of deploying advanced</w:t>
      </w:r>
      <w:r>
        <w:t xml:space="preserve"> </w:t>
      </w:r>
      <w:r>
        <w:rPr>
          <w:bCs/>
          <w:b/>
        </w:rPr>
        <w:t xml:space="preserve">Industrial Engineer</w:t>
      </w:r>
      <w:r>
        <w:t xml:space="preserve"> </w:t>
      </w:r>
      <w:r>
        <w:t xml:space="preserve">methodologies within the bustling metropolis of</w:t>
      </w:r>
      <w:r>
        <w:t xml:space="preserve"> </w:t>
      </w:r>
      <w:r>
        <w:rPr>
          <w:bCs/>
          <w:b/>
        </w:rPr>
        <w:t xml:space="preserve">Kuwait City</w:t>
      </w:r>
      <w:r>
        <w:t xml:space="preserve">. As Kuwait transitions away from a singular reliance on hydrocarbon revenues toward a diversified "New Kuwait" vision (Kuwait Vision 2035), the integration of industrial engineering principles has become paramount. This document details how systematic optimization, supply chain management, and process re-engineering—core competencies of the</w:t>
      </w:r>
      <w:r>
        <w:t xml:space="preserve"> </w:t>
      </w:r>
      <w:r>
        <w:rPr>
          <w:bCs/>
          <w:b/>
        </w:rPr>
        <w:t xml:space="preserve">Industrial Engineer</w:t>
      </w:r>
      <w:r>
        <w:t xml:space="preserve">—are essential for sustaining growth in</w:t>
      </w:r>
      <w:r>
        <w:t xml:space="preserve"> </w:t>
      </w:r>
      <w:r>
        <w:rPr>
          <w:bCs/>
          <w:b/>
        </w:rPr>
        <w:t xml:space="preserve">Kuwait City</w:t>
      </w:r>
      <w:r>
        <w:t xml:space="preserve">. The report argues that by leveraging these technical disciplines, local stakeholders can enhance public service delivery, optimize manufacturing outputs in industrial areas such as Shuwaikh and Shuaiba (though technically outside the capital municipality, they serve the capital's economy), and improve urban logistics. Ultimately, this</w:t>
      </w:r>
      <w:r>
        <w:t xml:space="preserve"> </w:t>
      </w:r>
      <w:r>
        <w:rPr>
          <w:bCs/>
          <w:b/>
        </w:rPr>
        <w:t xml:space="preserve">Project Report</w:t>
      </w:r>
      <w:r>
        <w:t xml:space="preserve"> </w:t>
      </w:r>
      <w:r>
        <w:t xml:space="preserve">serves as a foundational guide for policymakers and corporate leaders aiming to align human capital with global standards of efficiency.</w:t>
      </w:r>
    </w:p>
    <w:bookmarkEnd w:id="20"/>
    <w:bookmarkStart w:id="21" w:name="Xf38b6453bfd975376831bf6d25487b230284544"/>
    <w:p>
      <w:pPr>
        <w:pStyle w:val="Heading2"/>
      </w:pPr>
      <w:r>
        <w:rPr>
          <w:u w:val="single"/>
          <w:bCs/>
          <w:b/>
        </w:rPr>
        <w:t xml:space="preserve">ii. Introduction: The Context of Kuwait City</w:t>
      </w:r>
    </w:p>
    <w:p>
      <w:pPr>
        <w:pStyle w:val="FirstParagraph"/>
      </w:pPr>
      <w:r>
        <w:t xml:space="preserve">Kuwait City stands as the political, cultural, and economic heart of the State of Kuwait. As a rapidly urbanizing center with a dense population and significant infrastructural demands,</w:t>
      </w:r>
      <w:r>
        <w:t xml:space="preserve"> </w:t>
      </w:r>
      <w:r>
        <w:rPr>
          <w:bCs/>
          <w:b/>
        </w:rPr>
        <w:t xml:space="preserve">Kuwait City</w:t>
      </w:r>
      <w:r>
        <w:t xml:space="preserve"> </w:t>
      </w:r>
      <w:r>
        <w:t xml:space="preserve">faces complex challenges related to resource allocation, traffic management, waste disposal, and public transportation efficiency. These are not merely logistical hurdles but fundamental systems engineering problems. The traditional administrative approaches often lack the quantitative rigor required for modern urban management. This is where the discipline of Industrial Engineering becomes critical.</w:t>
      </w:r>
    </w:p>
    <w:p>
      <w:pPr>
        <w:pStyle w:val="BodyText"/>
      </w:pPr>
      <w:r>
        <w:t xml:space="preserve">An</w:t>
      </w:r>
      <w:r>
        <w:t xml:space="preserve"> </w:t>
      </w:r>
      <w:r>
        <w:rPr>
          <w:bCs/>
          <w:b/>
        </w:rPr>
        <w:t xml:space="preserve">Industrial Engineer</w:t>
      </w:r>
      <w:r>
        <w:t xml:space="preserve"> </w:t>
      </w:r>
      <w:r>
        <w:t xml:space="preserve">is uniquely trained to analyze complex processes, identify inefficiencies, and design integrated systems that incorporate people, knowledge, equipment, and information. In the context of</w:t>
      </w:r>
      <w:r>
        <w:t xml:space="preserve"> </w:t>
      </w:r>
      <w:r>
        <w:rPr>
          <w:bCs/>
          <w:b/>
        </w:rPr>
        <w:t xml:space="preserve">Kuwait City</w:t>
      </w:r>
      <w:r>
        <w:t xml:space="preserve">, this role extends beyond factory floors into service sectors including healthcare logistics in major hospitals like Al-Amiri Hospital and Kuwait University Hospital, municipal waste management services provided by the Ministry of Public Works, and retail supply chains across major commercial districts such as Salmiya and Hawalli. The objective of this</w:t>
      </w:r>
      <w:r>
        <w:t xml:space="preserve"> </w:t>
      </w:r>
      <w:r>
        <w:rPr>
          <w:bCs/>
          <w:b/>
        </w:rPr>
        <w:t xml:space="preserve">Project Report</w:t>
      </w:r>
      <w:r>
        <w:t xml:space="preserve"> </w:t>
      </w:r>
      <w:r>
        <w:t xml:space="preserve">is to elucidate how these specific professional interventions can drive productivity.</w:t>
      </w:r>
    </w:p>
    <w:bookmarkEnd w:id="21"/>
    <w:bookmarkStart w:id="26" w:name="X6ba04acfca01dea538b36f8137f89aab2af2fc3"/>
    <w:p>
      <w:pPr>
        <w:pStyle w:val="Heading2"/>
      </w:pPr>
      <w:r>
        <w:rPr>
          <w:u w:val="single"/>
          <w:bCs/>
          <w:b/>
        </w:rPr>
        <w:t xml:space="preserve">iii. Core Applications of Industrial Engineering in Kuwait City</w:t>
      </w:r>
    </w:p>
    <w:bookmarkStart w:id="22" w:name="X46f7361935e72354e14b609c058d860fce7cd51"/>
    <w:p>
      <w:pPr>
        <w:pStyle w:val="Heading3"/>
      </w:pPr>
      <w:r>
        <w:t xml:space="preserve">A. Optimization of Public Transportation and Traffic Flow</w:t>
      </w:r>
    </w:p>
    <w:p>
      <w:pPr>
        <w:pStyle w:val="FirstParagraph"/>
      </w:pPr>
      <w:r>
        <w:t xml:space="preserve">Traffic congestion is a persistent issue in</w:t>
      </w:r>
      <w:r>
        <w:t xml:space="preserve"> </w:t>
      </w:r>
      <w:r>
        <w:rPr>
          <w:bCs/>
          <w:b/>
        </w:rPr>
        <w:t xml:space="preserve">Kuwait City</w:t>
      </w:r>
      <w:r>
        <w:t xml:space="preserve">, impacting economic productivity and environmental quality.</w:t>
      </w:r>
      <w:r>
        <w:t xml:space="preserve"> </w:t>
      </w:r>
      <w:r>
        <w:rPr>
          <w:bCs/>
          <w:b/>
        </w:rPr>
        <w:t xml:space="preserve">Industrial Engineer</w:t>
      </w:r>
      <w:r>
        <w:t xml:space="preserve"> </w:t>
      </w:r>
      <w:r>
        <w:t xml:space="preserve">specialists apply queuing theory, simulation modeling, and traffic flow algorithms to optimize signal timing at key intersections such as the State House Roundabout or the busy Al-Jahra Highway interchanges. By analyzing historical data on vehicle volume and peak hours, an</w:t>
      </w:r>
      <w:r>
        <w:t xml:space="preserve"> </w:t>
      </w:r>
      <w:r>
        <w:rPr>
          <w:bCs/>
          <w:b/>
        </w:rPr>
        <w:t xml:space="preserve">Industrial Engineer</w:t>
      </w:r>
      <w:r>
        <w:t xml:space="preserve"> </w:t>
      </w:r>
      <w:r>
        <w:t xml:space="preserve">can recommend dynamic traffic light systems that adapt in real-time. Furthermore, the planning of new bus routes or future metro line integrations requires rigorous network design optimization—a staple task for any qualified</w:t>
      </w:r>
      <w:r>
        <w:t xml:space="preserve"> </w:t>
      </w:r>
      <w:r>
        <w:rPr>
          <w:bCs/>
          <w:b/>
        </w:rPr>
        <w:t xml:space="preserve">Industrial Engineer</w:t>
      </w:r>
      <w:r>
        <w:t xml:space="preserve">. This ensures that public transit investments yield maximum ridership and minimal operational waste.</w:t>
      </w:r>
    </w:p>
    <w:bookmarkEnd w:id="22"/>
    <w:bookmarkStart w:id="23" w:name="b.-healthcare-process-re-engineering"/>
    <w:p>
      <w:pPr>
        <w:pStyle w:val="Heading3"/>
      </w:pPr>
      <w:r>
        <w:t xml:space="preserve">B. Healthcare Process Re-engineering</w:t>
      </w:r>
    </w:p>
    <w:p>
      <w:pPr>
        <w:pStyle w:val="FirstParagraph"/>
      </w:pPr>
      <w:r>
        <w:t xml:space="preserve">The healthcare sector in</w:t>
      </w:r>
      <w:r>
        <w:t xml:space="preserve"> </w:t>
      </w:r>
      <w:r>
        <w:rPr>
          <w:bCs/>
          <w:b/>
        </w:rPr>
        <w:t xml:space="preserve">Kuwait City</w:t>
      </w:r>
      <w:r>
        <w:t xml:space="preserve"> </w:t>
      </w:r>
      <w:r>
        <w:t xml:space="preserve">experiences high patient volumes. Wait times, resource bottlenecks, and inventory mismanagement of medical supplies are common challenges. An</w:t>
      </w:r>
      <w:r>
        <w:t xml:space="preserve"> </w:t>
      </w:r>
      <w:r>
        <w:rPr>
          <w:bCs/>
          <w:b/>
        </w:rPr>
        <w:t xml:space="preserve">Industrial Engineer</w:t>
      </w:r>
      <w:r>
        <w:t xml:space="preserve"> </w:t>
      </w:r>
      <w:r>
        <w:t xml:space="preserve">utilizes Lean Six Sigma methodologies to map patient flow from admission to discharge. By eliminating non-value-added steps—such as redundant documentation or inefficient movement of staff within hospital wards—the overall quality of care improves while costs decrease. For instance, optimizing the supply chain for pharmaceuticals in Kuwait City’s central distribution centers ensures that critical medications are always available, preventing stockouts or overstocking that leads to expiration waste.</w:t>
      </w:r>
    </w:p>
    <w:bookmarkEnd w:id="23"/>
    <w:bookmarkStart w:id="24" w:name="c.-waste-management-and-sustainability"/>
    <w:p>
      <w:pPr>
        <w:pStyle w:val="Heading3"/>
      </w:pPr>
      <w:r>
        <w:t xml:space="preserve">C. Waste Management and Sustainability</w:t>
      </w:r>
    </w:p>
    <w:p>
      <w:pPr>
        <w:pStyle w:val="FirstParagraph"/>
      </w:pPr>
      <w:r>
        <w:t xml:space="preserve">Kuwait generates significant municipal solid waste. The current collection routes in</w:t>
      </w:r>
      <w:r>
        <w:t xml:space="preserve"> </w:t>
      </w:r>
      <w:r>
        <w:rPr>
          <w:bCs/>
          <w:b/>
        </w:rPr>
        <w:t xml:space="preserve">Kuwait City</w:t>
      </w:r>
      <w:r>
        <w:t xml:space="preserve"> </w:t>
      </w:r>
      <w:r>
        <w:t xml:space="preserve">often lack optimization, leading to fuel inefficiencies and delayed collections during summer months. An</w:t>
      </w:r>
      <w:r>
        <w:t xml:space="preserve"> </w:t>
      </w:r>
      <w:r>
        <w:rPr>
          <w:bCs/>
          <w:b/>
        </w:rPr>
        <w:t xml:space="preserve">Industrial Engineer</w:t>
      </w:r>
      <w:r>
        <w:t xml:space="preserve"> </w:t>
      </w:r>
      <w:r>
        <w:t xml:space="preserve">employs vehicle routing problems (VRP) algorithms to design the most efficient collection paths for garbage trucks. Additionally, process engineering is required to redesign recycling facilities within the city limits, ensuring that recyclable materials are separated at source efficiently. This aligns with Kuwait’s environmental sustainability goals and reduces the operational burden on landfills like Al-Shagaya.</w:t>
      </w:r>
    </w:p>
    <w:bookmarkEnd w:id="24"/>
    <w:bookmarkStart w:id="25" w:name="d.-retail-and-supply-chain-logistics"/>
    <w:p>
      <w:pPr>
        <w:pStyle w:val="Heading3"/>
      </w:pPr>
      <w:r>
        <w:t xml:space="preserve">D. Retail and Supply Chain Logistics</w:t>
      </w:r>
    </w:p>
    <w:p>
      <w:pPr>
        <w:pStyle w:val="FirstParagraph"/>
      </w:pPr>
      <w:r>
        <w:t xml:space="preserve">Kuwait City is a hub for retail and commerce, dominated by large shopping malls such as The Avenues, 360 Mall, and Gulf Hotel Shopping Center. The efficient movement of goods from international ports (like Shuwaikh Port) to these retail outlets involves complex logistics.</w:t>
      </w:r>
      <w:r>
        <w:t xml:space="preserve"> </w:t>
      </w:r>
      <w:r>
        <w:rPr>
          <w:bCs/>
          <w:b/>
        </w:rPr>
        <w:t xml:space="preserve">Industrial Engineers</w:t>
      </w:r>
      <w:r>
        <w:t xml:space="preserve"> </w:t>
      </w:r>
      <w:r>
        <w:t xml:space="preserve">manage inventory control systems, warehouse layout optimization, and last-mile delivery strategies. By implementing Just-in-Time (JIT) inventory practices adapted for the local market conditions, businesses in</w:t>
      </w:r>
      <w:r>
        <w:t xml:space="preserve"> </w:t>
      </w:r>
      <w:r>
        <w:rPr>
          <w:bCs/>
          <w:b/>
        </w:rPr>
        <w:t xml:space="preserve">Kuwait City</w:t>
      </w:r>
      <w:r>
        <w:t xml:space="preserve"> </w:t>
      </w:r>
      <w:r>
        <w:t xml:space="preserve">can reduce holding costs and improve responsiveness to consumer demand fluctuations.</w:t>
      </w:r>
    </w:p>
    <w:bookmarkEnd w:id="25"/>
    <w:bookmarkEnd w:id="26"/>
    <w:bookmarkStart w:id="27" w:name="X302d6c628ac0caebec08c262d714398ea59592a"/>
    <w:p>
      <w:pPr>
        <w:pStyle w:val="Heading2"/>
      </w:pPr>
      <w:r>
        <w:rPr>
          <w:u w:val="single"/>
          <w:bCs/>
          <w:b/>
        </w:rPr>
        <w:t xml:space="preserve">iv. Economic Impact and Strategic Alignment with Kuwait Vision 2035</w:t>
      </w:r>
    </w:p>
    <w:p>
      <w:pPr>
        <w:pStyle w:val="FirstParagraph"/>
      </w:pPr>
      <w:r>
        <w:t xml:space="preserve">The implementation of industrial engineering principles directly supports the pillars of Kuwait Vision 2035, particularly the economic pillar which aims to diversify income sources and enhance competitiveness. An</w:t>
      </w:r>
      <w:r>
        <w:t xml:space="preserve"> </w:t>
      </w:r>
      <w:r>
        <w:rPr>
          <w:bCs/>
          <w:b/>
        </w:rPr>
        <w:t xml:space="preserve">Industrial Engineer</w:t>
      </w:r>
      <w:r>
        <w:t xml:space="preserve"> </w:t>
      </w:r>
      <w:r>
        <w:t xml:space="preserve">acts as a change agent who quantifies these improvements. By reducing operational costs in both public and private sectors within</w:t>
      </w:r>
      <w:r>
        <w:t xml:space="preserve"> </w:t>
      </w:r>
      <w:r>
        <w:rPr>
          <w:bCs/>
          <w:b/>
        </w:rPr>
        <w:t xml:space="preserve">Kuwait City</w:t>
      </w:r>
      <w:r>
        <w:t xml:space="preserve">, the government can reallocate funds toward education, healthcare, and infrastructure development.</w:t>
      </w:r>
    </w:p>
    <w:p>
      <w:pPr>
        <w:pStyle w:val="BodyText"/>
      </w:pPr>
      <w:r>
        <w:t xml:space="preserve">Moreover, fostering a culture of efficiency encourages foreign direct investment (FDI). International investors are more likely to establish regional headquarters in</w:t>
      </w:r>
      <w:r>
        <w:t xml:space="preserve"> </w:t>
      </w:r>
      <w:r>
        <w:rPr>
          <w:bCs/>
          <w:b/>
        </w:rPr>
        <w:t xml:space="preserve">Kuwait City</w:t>
      </w:r>
      <w:r>
        <w:t xml:space="preserve"> </w:t>
      </w:r>
      <w:r>
        <w:t xml:space="preserve">if they perceive the business environment as streamlined and efficient. The presence of highly skilled</w:t>
      </w:r>
      <w:r>
        <w:t xml:space="preserve"> </w:t>
      </w:r>
      <w:r>
        <w:rPr>
          <w:bCs/>
          <w:b/>
        </w:rPr>
        <w:t xml:space="preserve">Industrial Engineer</w:t>
      </w:r>
      <w:r>
        <w:t xml:space="preserve"> </w:t>
      </w:r>
      <w:r>
        <w:t xml:space="preserve">professionals who can navigate local regulations while applying global best practices creates a competitive advantage for the city.</w:t>
      </w:r>
    </w:p>
    <w:bookmarkEnd w:id="27"/>
    <w:bookmarkStart w:id="28" w:name="v.-challenges-and-recommendations"/>
    <w:p>
      <w:pPr>
        <w:pStyle w:val="Heading2"/>
      </w:pPr>
      <w:r>
        <w:rPr>
          <w:u w:val="single"/>
          <w:bCs/>
          <w:b/>
        </w:rPr>
        <w:t xml:space="preserve">v. Challenges and Recommendations</w:t>
      </w:r>
    </w:p>
    <w:p>
      <w:pPr>
        <w:pStyle w:val="FirstParagraph"/>
      </w:pPr>
      <w:r>
        <w:t xml:space="preserve">Despite the clear benefits, several challenges exist. There is a need for greater awareness among stakeholders in</w:t>
      </w:r>
      <w:r>
        <w:t xml:space="preserve"> </w:t>
      </w:r>
      <w:r>
        <w:rPr>
          <w:bCs/>
          <w:b/>
        </w:rPr>
        <w:t xml:space="preserve">Kuwait City</w:t>
      </w:r>
      <w:r>
        <w:t xml:space="preserve"> </w:t>
      </w:r>
      <w:r>
        <w:t xml:space="preserve">regarding the scope of industrial engineering beyond manufacturing. Many decision-makers still view it as a niche technical field rather than a strategic management tool. Additionally, data availability remains an issue; accurate process improvement requires robust data collection systems, which are not yet fully digitized across all municipal departments.</w:t>
      </w:r>
    </w:p>
    <w:p>
      <w:pPr>
        <w:pStyle w:val="BodyText"/>
      </w:pPr>
      <w:r>
        <w:t xml:space="preserve">To address these gaps, this</w:t>
      </w:r>
      <w:r>
        <w:t xml:space="preserve"> </w:t>
      </w:r>
      <w:r>
        <w:rPr>
          <w:bCs/>
          <w:b/>
        </w:rPr>
        <w:t xml:space="preserve">Project Report</w:t>
      </w:r>
      <w:r>
        <w:t xml:space="preserve"> </w:t>
      </w:r>
      <w:r>
        <w:t xml:space="preserve">recommends:</w:t>
      </w:r>
    </w:p>
    <w:p>
      <w:pPr>
        <w:numPr>
          <w:ilvl w:val="0"/>
          <w:numId w:val="1001"/>
        </w:numPr>
        <w:pStyle w:val="Compact"/>
      </w:pPr>
      <w:r>
        <w:rPr>
          <w:bCs/>
          <w:b/>
        </w:rPr>
        <w:t xml:space="preserve">Talent Development:</w:t>
      </w:r>
      <w:r>
        <w:t xml:space="preserve"> </w:t>
      </w:r>
      <w:r>
        <w:t xml:space="preserve">Establish specialized training programs for local engineers and managers in industrial engineering techniques at Kuwait University and Gulf University for Science and Technology.</w:t>
      </w:r>
    </w:p>
    <w:p>
      <w:pPr>
        <w:numPr>
          <w:ilvl w:val="0"/>
          <w:numId w:val="1001"/>
        </w:numPr>
        <w:pStyle w:val="Compact"/>
      </w:pPr>
      <w:r>
        <w:t xml:space="preserve">Digital Transformation:: Invest in IoT (Internet of Things) sensors and big data analytics platforms to provide</w:t>
      </w:r>
      <w:r>
        <w:t xml:space="preserve"> </w:t>
      </w:r>
      <w:r>
        <w:rPr>
          <w:bCs/>
          <w:b/>
        </w:rPr>
        <w:t xml:space="preserve">Industrial Engineer</w:t>
      </w:r>
      <w:r>
        <w:t xml:space="preserve">s with real-time data on urban flows, energy usage, and logistical movements.</w:t>
      </w:r>
    </w:p>
    <w:p>
      <w:pPr>
        <w:numPr>
          <w:ilvl w:val="0"/>
          <w:numId w:val="1001"/>
        </w:numPr>
        <w:pStyle w:val="Compact"/>
      </w:pPr>
      <w:r>
        <w:rPr>
          <w:bCs/>
          <w:b/>
        </w:rPr>
        <w:t xml:space="preserve">Pilot Projects:</w:t>
      </w:r>
      <w:r>
        <w:t xml:space="preserve"> </w:t>
      </w:r>
      <w:r>
        <w:t xml:space="preserve">Launch small-scale pilot initiatives in specific districts of</w:t>
      </w:r>
      <w:r>
        <w:t xml:space="preserve"> </w:t>
      </w:r>
      <w:r>
        <w:rPr>
          <w:bCs/>
          <w:b/>
        </w:rPr>
        <w:t xml:space="preserve">Kuwait City</w:t>
      </w:r>
      <w:r>
        <w:t xml:space="preserve">, such as optimizing waste collection in Kuwait City’s residential blocks or traffic light synchronization in the business district, to demonstrate tangible results before city-wide rollout.</w:t>
      </w:r>
    </w:p>
    <w:bookmarkEnd w:id="28"/>
    <w:bookmarkStart w:id="29" w:name="vi.-conclusion"/>
    <w:p>
      <w:pPr>
        <w:pStyle w:val="Heading2"/>
      </w:pPr>
      <w:r>
        <w:rPr>
          <w:u w:val="single"/>
          <w:bCs/>
          <w:b/>
        </w:rPr>
        <w:t xml:space="preserve">vi. Conclusion</w:t>
      </w:r>
    </w:p>
    <w:p>
      <w:pPr>
        <w:pStyle w:val="FirstParagraph"/>
      </w:pPr>
      <w:r>
        <w:t xml:space="preserve">In conclusion, the integration of Industrial Engineering into the operational fabric of</w:t>
      </w:r>
      <w:r>
        <w:t xml:space="preserve"> </w:t>
      </w:r>
      <w:r>
        <w:rPr>
          <w:bCs/>
          <w:b/>
        </w:rPr>
        <w:t xml:space="preserve">Kuwait City</w:t>
      </w:r>
      <w:r>
        <w:t xml:space="preserve"> </w:t>
      </w:r>
      <w:r>
        <w:t xml:space="preserve">is not merely an option but a necessity for sustainable development. The expertise provided by an</w:t>
      </w:r>
      <w:r>
        <w:t xml:space="preserve"> </w:t>
      </w:r>
      <w:r>
        <w:rPr>
          <w:bCs/>
          <w:b/>
        </w:rPr>
        <w:t xml:space="preserve">Industrial Engineer</w:t>
      </w:r>
      <w:r>
        <w:t xml:space="preserve"> </w:t>
      </w:r>
      <w:r>
        <w:t xml:space="preserve">offers the analytical tools required to tackle the complex, interconnected challenges of a modern city. From enhancing traffic flow and healthcare efficiency to optimizing retail supply chains, these professionals serve as the backbone of systemic improvement.</w:t>
      </w:r>
    </w:p>
    <w:p>
      <w:pPr>
        <w:pStyle w:val="BodyText"/>
      </w:pPr>
      <w:r>
        <w:t xml:space="preserve">This</w:t>
      </w:r>
      <w:r>
        <w:t xml:space="preserve"> </w:t>
      </w:r>
      <w:r>
        <w:rPr>
          <w:bCs/>
          <w:b/>
        </w:rPr>
        <w:t xml:space="preserve">Project Report</w:t>
      </w:r>
      <w:r>
        <w:t xml:space="preserve"> </w:t>
      </w:r>
      <w:r>
        <w:t xml:space="preserve">has demonstrated that by embracing industrial engineering principles,</w:t>
      </w:r>
      <w:r>
        <w:t xml:space="preserve"> </w:t>
      </w:r>
      <w:r>
        <w:rPr>
          <w:bCs/>
          <w:b/>
        </w:rPr>
        <w:t xml:space="preserve">Kuwait City</w:t>
      </w:r>
      <w:r>
        <w:t xml:space="preserve"> </w:t>
      </w:r>
      <w:r>
        <w:t xml:space="preserve">can achieve greater operational efficiency, cost savings, and improved quality of life for its residents. As Kuwait moves forward in its journey toward economic diversification and urban modernization, the strategic deployment of Industrial Engineering talent will be a key differentiator. It is imperative that government bodies, private enterprises, and academic institutions collaborate to empower</w:t>
      </w:r>
      <w:r>
        <w:t xml:space="preserve"> </w:t>
      </w:r>
      <w:r>
        <w:rPr>
          <w:bCs/>
          <w:b/>
        </w:rPr>
        <w:t xml:space="preserve">Industrial Engineers</w:t>
      </w:r>
      <w:r>
        <w:t xml:space="preserve"> </w:t>
      </w:r>
      <w:r>
        <w:t xml:space="preserve">with the data, authority, and resources needed to transform</w:t>
      </w:r>
      <w:r>
        <w:t xml:space="preserve"> </w:t>
      </w:r>
      <w:r>
        <w:rPr>
          <w:bCs/>
          <w:b/>
        </w:rPr>
        <w:t xml:space="preserve">Kuwait City</w:t>
      </w:r>
      <w:r>
        <w:t xml:space="preserve"> </w:t>
      </w:r>
      <w:r>
        <w:t xml:space="preserve">into a model of efficiency and innovation in the Middle East.</w:t>
      </w:r>
    </w:p>
    <w:p>
      <w:pPr>
        <w:pStyle w:val="BodyText"/>
      </w:pPr>
      <w:r>
        <w:rPr>
          <w:iCs/>
          <w:i/>
        </w:rPr>
        <w:t xml:space="preserve">The recommendations outlined herein are designed to guide policy formulation and strategic planning. We urge immediate action in establishing cross-departmental teams led by qualified Industrial Engineers to begin the process of systemic optimization across Kuwait City.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 in Kuwait City</dc:title>
  <dc:creator/>
  <dc:language>en</dc:language>
  <cp:keywords/>
  <dcterms:created xsi:type="dcterms:W3CDTF">2026-07-30T04:29:18Z</dcterms:created>
  <dcterms:modified xsi:type="dcterms:W3CDTF">2026-07-30T04:29:18Z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