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Project</w:t>
      </w:r>
      <w:r>
        <w:t xml:space="preserve"> </w:t>
      </w:r>
      <w:r>
        <w:t xml:space="preserve">Report:</w:t>
      </w:r>
      <w:r>
        <w:t xml:space="preserve"> </w:t>
      </w:r>
      <w:r>
        <w:t xml:space="preserve">Kuala</w:t>
      </w:r>
      <w:r>
        <w:t xml:space="preserve"> </w:t>
      </w:r>
      <w:r>
        <w:t xml:space="preserve">Lumpur</w:t>
      </w:r>
      <w:r>
        <w:t xml:space="preserve"> </w:t>
      </w:r>
      <w:r>
        <w:t xml:space="preserve">Industrial</w:t>
      </w:r>
      <w:r>
        <w:t xml:space="preserve"> </w:t>
      </w:r>
      <w:r>
        <w:t xml:space="preserve">Hub</w:t>
      </w:r>
    </w:p>
    <w:bookmarkStart w:id="35" w:name="section"/>
    <w:p>
      <w:pPr>
        <w:pStyle w:val="Heading1"/>
      </w:pPr>
    </w:p>
    <w:p>
      <w:pPr>
        <w:pStyle w:val="FirstParagraph"/>
      </w:pPr>
      <w:r>
        <w:rPr>
          <w:bCs/>
          <w:b/>
        </w:rPr>
        <w:t xml:space="preserve">Date:</w:t>
      </w:r>
      <w:r>
        <w:t xml:space="preserve"> </w:t>
      </w:r>
    </w:p>
    <w:p>
      <w:pPr>
        <w:pStyle w:val="BodyText"/>
      </w:pPr>
      <w:r>
        <w:t xml:space="preserve">Project Report Document</w:t>
      </w:r>
      <w:r>
        <w:br/>
      </w:r>
      <w:r>
        <w:br/>
      </w:r>
    </w:p>
    <w:p>
      <w:pPr>
        <w:pStyle w:val="BodyText"/>
      </w:pPr>
      <w:r>
        <w:rPr>
          <w:iCs/>
          <w:i/>
        </w:rPr>
        <w:t xml:space="preserve">This document serves as a comprehensive Project Report detailing the strategic integration and operational impact of Industrial Engineering principles within the dynamic industrial landscape of Malaysia Kuala Lumpur. It addresses current challenges, proposed engineering solutions, and future outlooks for optimizing productivity in this major Southeast Asian economic hub.</w:t>
      </w:r>
    </w:p>
    <w:bookmarkStart w:id="20" w:name="executive-summary"/>
    <w:p>
      <w:pPr>
        <w:pStyle w:val="Heading2"/>
      </w:pPr>
      <w:r>
        <w:t xml:space="preserve">1.0 Executive Summary</w:t>
      </w:r>
    </w:p>
    <w:p>
      <w:pPr>
        <w:pStyle w:val="FirstParagraph"/>
      </w:pPr>
      <w:r>
        <w:t xml:space="preserve">The primary objective of this Project Report is to analyze the role of Industrial Engineering (IE) in enhancing operational efficiency, supply chain resilience, and manufacturing productivity within Malaysia Kuala Lumpur. As Kuala Lumpur continues to solidify its position as a premier economic center in Southeast Asia, the demand for optimized industrial processes has never been higher. This report outlines how Industrial Engineers can leverage data-driven methodologies to address bottlenecks in local manufacturing and service sectors.</w:t>
      </w:r>
    </w:p>
    <w:p>
      <w:pPr>
        <w:pStyle w:val="BodyText"/>
      </w:pPr>
      <w:r>
        <w:t xml:space="preserve">Malaysia Kuala Lumpur is not merely a commercial capital but also a burgeoning hub for electronics, automotive components, and specialized services. The integration of Industrial Engineering practices here is crucial for maintaining competitiveness against neighboring economies. This document explores specific case studies, current operational metrics, and strategic recommendations tailored to the unique regulatory and cultural environment of Malaysia Kuala Lumpur.</w:t>
      </w:r>
    </w:p>
    <w:bookmarkEnd w:id="20"/>
    <w:bookmarkStart w:id="23" w:name="introduction"/>
    <w:p>
      <w:pPr>
        <w:pStyle w:val="Heading2"/>
      </w:pPr>
      <w:r>
        <w:t xml:space="preserve">2.0 Introduction</w:t>
      </w:r>
    </w:p>
    <w:bookmarkStart w:id="21" w:name="background"/>
    <w:p>
      <w:pPr>
        <w:pStyle w:val="Heading3"/>
      </w:pPr>
      <w:r>
        <w:t xml:space="preserve">2.1 Background</w:t>
      </w:r>
    </w:p>
    <w:p>
      <w:pPr>
        <w:pStyle w:val="FirstParagraph"/>
      </w:pPr>
      <w:r>
        <w:t xml:space="preserve">The industrial sector in Malaysia has undergone significant transformation over the past decade. While traditional manufacturing remains vital, there is a distinct shift towards Industry 4.0 technologies, smart manufacturing, and sustainable practices. In this context, the Industrial Engineer plays a pivotal role as the bridge between technical implementation and operational strategy.</w:t>
      </w:r>
    </w:p>
    <w:p>
      <w:pPr>
        <w:pStyle w:val="BodyText"/>
      </w:pPr>
      <w:r>
        <w:t xml:space="preserve">Malaysia Kuala Lumpur serves as the central nervous system of this industrial activity. The concentration of multinational corporations (MNCs), local enterprises, and logistics hubs in Kuala Lumpur creates a complex ecosystem that requires rigorous optimization. This Project Report focuses on how Industrial Engineering frameworks can streamline operations within this high-density urban-industrial zone.</w:t>
      </w:r>
    </w:p>
    <w:bookmarkEnd w:id="21"/>
    <w:bookmarkStart w:id="22" w:name="scope-of-the-project"/>
    <w:p>
      <w:pPr>
        <w:pStyle w:val="Heading3"/>
      </w:pPr>
      <w:r>
        <w:t xml:space="preserve">2.2 Scope of the Project</w:t>
      </w:r>
    </w:p>
    <w:p>
      <w:pPr>
        <w:pStyle w:val="FirstParagraph"/>
      </w:pPr>
      <w:r>
        <w:t xml:space="preserve">This report covers three main areas:</w:t>
      </w:r>
    </w:p>
    <w:p>
      <w:pPr>
        <w:numPr>
          <w:ilvl w:val="0"/>
          <w:numId w:val="1001"/>
        </w:numPr>
        <w:pStyle w:val="Compact"/>
      </w:pPr>
      <w:r>
        <w:rPr>
          <w:bCs/>
          <w:b/>
        </w:rPr>
        <w:t xml:space="preserve">Analyze current operational inefficiencies</w:t>
      </w:r>
      <w:r>
        <w:t xml:space="preserve"> in key manufacturing plants and logistics centers located in Malaysia Kuala Lumpur.</w:t>
      </w:r>
    </w:p>
    <w:p>
      <w:pPr>
        <w:numPr>
          <w:ilvl w:val="0"/>
          <w:numId w:val="1001"/>
        </w:numPr>
        <w:pStyle w:val="Compact"/>
      </w:pPr>
      <w:r>
        <w:rPr>
          <w:bCs/>
          <w:b/>
        </w:rPr>
        <w:t xml:space="preserve">Evaluate the implementation of Industrial Engineering tools</w:t>
      </w:r>
      <w:r>
        <w:t xml:space="preserve"> such as Six Sigma, Lean Manufacturing, and simulation software to improve workflow.</w:t>
      </w:r>
    </w:p>
    <w:p>
      <w:pPr>
        <w:numPr>
          <w:ilvl w:val="0"/>
          <w:numId w:val="1001"/>
        </w:numPr>
        <w:pStyle w:val="Compact"/>
      </w:pPr>
      <w:r>
        <w:rPr>
          <w:bCs/>
          <w:b/>
        </w:rPr>
        <w:t xml:space="preserve">Propose a strategic framework</w:t>
      </w:r>
      <w:r>
        <w:t xml:space="preserve"> for adopting advanced technologies (IoT, AI) within the industrial sectors of Malaysia Kuala Lumpur.</w:t>
      </w:r>
    </w:p>
    <w:bookmarkEnd w:id="22"/>
    <w:bookmarkEnd w:id="23"/>
    <w:bookmarkStart w:id="26" w:name="Xdc0fc7fa8668076963a8c407b3033f2d0ab594c"/>
    <w:p>
      <w:pPr>
        <w:pStyle w:val="Heading2"/>
      </w:pPr>
      <w:r>
        <w:t xml:space="preserve">3.0 Current State Analysis: Malaysia Kuala Lumpur Industrial Landscape</w:t>
      </w:r>
    </w:p>
    <w:p>
      <w:pPr>
        <w:pStyle w:val="FirstParagraph"/>
      </w:pPr>
      <w:r>
        <w:t xml:space="preserve">The industrial environment in Malaysia Kuala Lumpur is characterized by high density, complex supply chains, and a diverse workforce. Recent assessments indicate several critical challenges that require immediate Industrial Engineering intervention.</w:t>
      </w:r>
    </w:p>
    <w:bookmarkStart w:id="24" w:name="logistics-and-supply-chain-bottlenecks"/>
    <w:p>
      <w:pPr>
        <w:pStyle w:val="Heading3"/>
      </w:pPr>
      <w:r>
        <w:t xml:space="preserve">3.1 Logistics and Supply Chain Bottlenecks</w:t>
      </w:r>
    </w:p>
    <w:p>
      <w:pPr>
        <w:pStyle w:val="FirstParagraph"/>
      </w:pPr>
      <w:r>
        <w:t xml:space="preserve">Kuala Lumpur's status as a regional logistics hub means that traffic congestion and warehouse inefficiencies directly impact operational costs. Current data suggests that up to 15% of production time is lost due to material handling delays within the Kuala Lumpur metropolitan area. Industrial Engineers are tasked with redesigning these internal logistics flows.</w:t>
      </w:r>
    </w:p>
    <w:bookmarkEnd w:id="24"/>
    <w:bookmarkStart w:id="25" w:name="labor-productivity-and-skills-gap"/>
    <w:p>
      <w:pPr>
        <w:pStyle w:val="Heading3"/>
      </w:pPr>
      <w:r>
        <w:t xml:space="preserve">3.2 Labor Productivity and Skills Gap</w:t>
      </w:r>
    </w:p>
    <w:p>
      <w:pPr>
        <w:pStyle w:val="FirstParagraph"/>
      </w:pPr>
      <w:r>
        <w:t xml:space="preserve">The workforce in Malaysia Kuala Lumpur is multilingual and multicultural, which presents both an advantage and a management challenge. There is a noticeable gap in advanced technical skills required for modern industrial setups. The Project Report highlights the need for IE-led training programs that focus on continuous improvement and digital literacy.</w:t>
      </w:r>
    </w:p>
    <w:bookmarkEnd w:id="25"/>
    <w:bookmarkEnd w:id="26"/>
    <w:bookmarkStart w:id="30" w:name="Xa627777e0143de1eb983dbe4591f05d00639d23"/>
    <w:p>
      <w:pPr>
        <w:pStyle w:val="Heading2"/>
      </w:pPr>
      <w:r>
        <w:t xml:space="preserve">4.0 Proposed Industrial Engineering Solutions</w:t>
      </w:r>
    </w:p>
    <w:p>
      <w:pPr>
        <w:pStyle w:val="FirstParagraph"/>
      </w:pPr>
      <w:r>
        <w:t xml:space="preserve">To address the identified challenges, this Project Report recommends a multi-faceted approach rooted in core Industrial Engineering principles.</w:t>
      </w:r>
    </w:p>
    <w:bookmarkStart w:id="27" w:name="Xed2b52506cccc2bb906f284575df7a3a0d11d7b"/>
    <w:p>
      <w:pPr>
        <w:pStyle w:val="Heading3"/>
      </w:pPr>
      <w:r>
        <w:t xml:space="preserve">4.1 Implementation of Lean Manufacturing Principles</w:t>
      </w:r>
    </w:p>
    <w:p>
      <w:pPr>
        <w:pStyle w:val="FirstParagraph"/>
      </w:pPr>
      <w:r>
        <w:t xml:space="preserve">The first pillar of our strategy is the adoption of Lean Manufacturing techniques specifically tailored for Malaysian contexts. This involves:</w:t>
      </w:r>
    </w:p>
    <w:p>
      <w:pPr>
        <w:numPr>
          <w:ilvl w:val="0"/>
          <w:numId w:val="1002"/>
        </w:numPr>
        <w:pStyle w:val="Compact"/>
      </w:pPr>
      <w:r>
        <w:rPr>
          <w:bCs/>
          <w:b/>
        </w:rPr>
        <w:t xml:space="preserve">waste elimination</w:t>
      </w:r>
      <w:r>
        <w:t xml:space="preserve"> (Muda) in assembly lines within Malaysia Kuala Lumpur factories.</w:t>
      </w:r>
    </w:p>
    <w:p>
      <w:pPr>
        <w:numPr>
          <w:ilvl w:val="0"/>
          <w:numId w:val="1002"/>
        </w:numPr>
        <w:pStyle w:val="Compact"/>
      </w:pPr>
      <w:r>
        <w:rPr>
          <w:bCs/>
          <w:b/>
        </w:rPr>
        <w:t xml:space="preserve">Just-in-Time (JIT)</w:t>
      </w:r>
      <w:r>
        <w:t xml:space="preserve"> inventory management systems to reduce holding costs, crucial for businesses with limited space in urban Kuala Lumpur.</w:t>
      </w:r>
    </w:p>
    <w:p>
      <w:pPr>
        <w:numPr>
          <w:ilvl w:val="0"/>
          <w:numId w:val="1002"/>
        </w:numPr>
        <w:pStyle w:val="Compact"/>
      </w:pPr>
      <w:r>
        <w:rPr>
          <w:bCs/>
          <w:b/>
        </w:rPr>
        <w:t xml:space="preserve">Total Productive Maintenance (TPM)</w:t>
      </w:r>
      <w:r>
        <w:t xml:space="preserve"> to ensure machinery uptime and reliability.</w:t>
      </w:r>
    </w:p>
    <w:bookmarkEnd w:id="27"/>
    <w:bookmarkStart w:id="28" w:name="data-driven-decision-making"/>
    <w:p>
      <w:pPr>
        <w:pStyle w:val="Heading3"/>
      </w:pPr>
      <w:r>
        <w:t xml:space="preserve">4.2 Data-Driven Decision Making</w:t>
      </w:r>
    </w:p>
    <w:p>
      <w:pPr>
        <w:pStyle w:val="FirstParagraph"/>
      </w:pPr>
      <w:r>
        <w:t xml:space="preserve">The second pillar focuses on the digital transformation of industrial processes. Industrial Engineers must utilize data analytics to monitor real-time performance metrics. In Malaysia Kuala Lumpur, where connectivity infrastructure is robust, the deployment of IoT sensors in factories can provide granular data on machine efficiency, energy consumption, and worker productivity.</w:t>
      </w:r>
    </w:p>
    <w:p>
      <w:pPr>
        <w:pStyle w:val="BodyText"/>
      </w:pPr>
      <w:r>
        <w:t xml:space="preserve">By applying statistical process control (SPC) and predictive analytics, companies can anticipate maintenance needs before breakdowns occur. This proactive approach significantly reduces downtime and enhances overall equipment effectiveness (OEE).</w:t>
      </w:r>
    </w:p>
    <w:bookmarkEnd w:id="28"/>
    <w:bookmarkStart w:id="29" w:name="ergonomics-and-human-centric-design"/>
    <w:p>
      <w:pPr>
        <w:pStyle w:val="Heading3"/>
      </w:pPr>
      <w:r>
        <w:t xml:space="preserve">4.3 Ergonomics and Human-Centric Design</w:t>
      </w:r>
    </w:p>
    <w:p>
      <w:pPr>
        <w:pStyle w:val="FirstParagraph"/>
      </w:pPr>
      <w:r>
        <w:t xml:space="preserve">A critical aspect of Industrial Engineering is the optimization of human well-being within the work environment. In Malaysia Kuala Lumpur, where labor laws are strict and social responsibility is increasingly valued, ergonomic improvements are not just efficiency boosters but compliance necessities. This Project Report recommends comprehensive ergonomic assessments to reduce workplace injuries and fatigue, thereby improving long-term productivity.</w:t>
      </w:r>
    </w:p>
    <w:bookmarkEnd w:id="29"/>
    <w:bookmarkEnd w:id="30"/>
    <w:bookmarkStart w:id="31" w:name="X95456ac84ff3cc073a9afa6c3e93091a3e3f31f"/>
    <w:p>
      <w:pPr>
        <w:pStyle w:val="Heading2"/>
      </w:pPr>
      <w:r>
        <w:t xml:space="preserve">5.0 Strategic Recommendations for Malaysia Kuala Lumpur</w:t>
      </w:r>
    </w:p>
    <w:p>
      <w:pPr>
        <w:pStyle w:val="FirstParagraph"/>
      </w:pPr>
      <w:r>
        <w:t xml:space="preserve">To successfully implement the Industrial Engineering strategies outlined in this Project Report, the following actions are recommended for stakeholders in Malaysia Kuala Lumpur:</w:t>
      </w:r>
    </w:p>
    <w:p>
      <w:pPr>
        <w:numPr>
          <w:ilvl w:val="0"/>
          <w:numId w:val="1003"/>
        </w:numPr>
        <w:pStyle w:val="Compact"/>
      </w:pPr>
      <w:r>
        <w:rPr>
          <w:bCs/>
          <w:b/>
        </w:rPr>
        <w:t xml:space="preserve">Foster Industry-Academia Collaboration:</w:t>
      </w:r>
      <w:r>
        <w:t xml:space="preserve"> University programs in Malaysia Kuala Lumpur should align their Industrial Engineering curricula with industry needs, focusing on Industry 4.0 skills.</w:t>
      </w:r>
    </w:p>
    <w:p>
      <w:pPr>
        <w:numPr>
          <w:ilvl w:val="0"/>
          <w:numId w:val="1003"/>
        </w:numPr>
        <w:pStyle w:val="Compact"/>
      </w:pPr>
      <w:r>
        <w:rPr>
          <w:bCs/>
          <w:b/>
        </w:rPr>
        <w:t xml:space="preserve">Incentivize Digital Adoption:</w:t>
      </w:r>
      <w:r>
        <w:t xml:space="preserve"> Government bodies in Malaysia Kuala Lumpur should provide grants or tax incentives for SMEs adopting IE-based digital tools.</w:t>
      </w:r>
    </w:p>
    <w:p>
      <w:pPr>
        <w:numPr>
          <w:ilvl w:val="0"/>
          <w:numId w:val="1003"/>
        </w:numPr>
        <w:pStyle w:val="Compact"/>
      </w:pPr>
      <w:r>
        <w:rPr>
          <w:bCs/>
          <w:b/>
        </w:rPr>
        <w:t xml:space="preserve">Promote Standardization:</w:t>
      </w:r>
      <w:r>
        <w:t xml:space="preserve"> Establish industry-wide standards for data exchange and process documentation to facilitate smoother supply chain integration across Malaysia Kuala Lumpur.</w:t>
      </w:r>
    </w:p>
    <w:bookmarkEnd w:id="31"/>
    <w:bookmarkStart w:id="32" w:name="expected-outcomes-and-benefits"/>
    <w:p>
      <w:pPr>
        <w:pStyle w:val="Heading2"/>
      </w:pPr>
      <w:r>
        <w:t xml:space="preserve">6.0 Expected Outcomes and Benefits</w:t>
      </w:r>
    </w:p>
    <w:p>
      <w:pPr>
        <w:pStyle w:val="FirstParagraph"/>
      </w:pPr>
      <w:r>
        <w:t xml:space="preserve">The successful application of Industrial Engineering principles in Malaysia Kuala Lumpur is expected to yield significant benefits:</w:t>
      </w:r>
    </w:p>
    <w:p>
      <w:pPr>
        <w:numPr>
          <w:ilvl w:val="0"/>
          <w:numId w:val="1004"/>
        </w:numPr>
        <w:pStyle w:val="Compact"/>
      </w:pPr>
      <w:r>
        <w:rPr>
          <w:bCs/>
          <w:b/>
        </w:rPr>
        <w:t xml:space="preserve">Increased Efficiency:</w:t>
      </w:r>
      <w:r>
        <w:t xml:space="preserve"> Projected 10-15% improvement in overall operational efficiency within the first two years.</w:t>
      </w:r>
    </w:p>
    <w:p>
      <w:pPr>
        <w:numPr>
          <w:ilvl w:val="0"/>
          <w:numId w:val="1004"/>
        </w:numPr>
        <w:pStyle w:val="Compact"/>
      </w:pPr>
      <w:r>
        <w:rPr>
          <w:bCs/>
          <w:b/>
        </w:rPr>
        <w:t xml:space="preserve">Cost Reductions:</w:t>
      </w:r>
      <w:r>
        <w:t xml:space="preserve"> Significant reduction in waste, inventory costs, and labor inefficiencies.</w:t>
      </w:r>
    </w:p>
    <w:p>
      <w:pPr>
        <w:numPr>
          <w:ilvl w:val="0"/>
          <w:numId w:val="1004"/>
        </w:numPr>
        <w:pStyle w:val="Compact"/>
      </w:pPr>
      <w:r>
        <w:rPr>
          <w:bCs/>
          <w:b/>
        </w:rPr>
        <w:t xml:space="preserve">Enhanced Competitiveness:</w:t>
      </w:r>
      <w:r>
        <w:t xml:space="preserve"> Malaysia Kuala Lumpur-based enterprises will be better positioned to compete globally due to optimized processes and higher quality standards.</w:t>
      </w:r>
    </w:p>
    <w:p>
      <w:pPr>
        <w:numPr>
          <w:ilvl w:val="0"/>
          <w:numId w:val="1004"/>
        </w:numPr>
        <w:pStyle w:val="Compact"/>
      </w:pPr>
      <w:r>
        <w:rPr>
          <w:bCs/>
          <w:b/>
        </w:rPr>
        <w:t xml:space="preserve">Sustainable Growth:</w:t>
      </w:r>
      <w:r>
        <w:t xml:space="preserve"> Leaner processes lead to lower carbon footprints, supporting Malaysia's national sustainability goals.</w:t>
      </w:r>
    </w:p>
    <w:bookmarkEnd w:id="32"/>
    <w:bookmarkStart w:id="33" w:name="conclusion"/>
    <w:p>
      <w:pPr>
        <w:pStyle w:val="Heading2"/>
      </w:pPr>
      <w:r>
        <w:t xml:space="preserve">7.0 Conclusion</w:t>
      </w:r>
    </w:p>
    <w:p>
      <w:pPr>
        <w:pStyle w:val="FirstParagraph"/>
      </w:pPr>
      <w:r>
        <w:t xml:space="preserve">In conclusion, this Project Report underscores the critical importance of Industrial Engineering in driving modernization and efficiency within Malaysia Kuala Lumpur. The industrial landscape of Malaysia Kuala Lumpur is at a crossroads, where traditional methods are no longer sufficient to meet global standards. By embracing Industrial Engineering methodologies—ranging from Lean principles to advanced data analytics—stakeholders can unlock new levels of performance.</w:t>
      </w:r>
    </w:p>
    <w:p>
      <w:pPr>
        <w:pStyle w:val="BodyText"/>
      </w:pPr>
      <w:r>
        <w:t xml:space="preserve">The recommendations provided herein offer a roadmap for transformation. It is imperative that industry leaders, policymakers, and engineering professionals in Malaysia Kuala Lumpur collaborate closely to implement these strategies. The ultimate goal is to create a resilient, efficient, and sustainable industrial ecosystem that leverages the unique advantages of Malaysia Kuala Lumpur as a global hub.</w:t>
      </w:r>
    </w:p>
    <w:p>
      <w:pPr>
        <w:pStyle w:val="BodyText"/>
      </w:pPr>
      <w:r>
        <w:t xml:space="preserve">The role of the Industrial Engineer extends beyond mere process optimization; it is about shaping the future of industry in Malaysia Kuala Lumpur. Through continuous improvement, innovation, and strategic planning, we can ensure that Malaysia Kuala Lumpur remains at the forefront of industrial excellence in Southeast Asia.</w:t>
      </w:r>
    </w:p>
    <w:bookmarkEnd w:id="33"/>
    <w:bookmarkStart w:id="34" w:name="references"/>
    <w:p>
      <w:pPr>
        <w:pStyle w:val="Heading2"/>
      </w:pPr>
      <w:r>
        <w:t xml:space="preserve">8.0 References</w:t>
      </w:r>
    </w:p>
    <w:p>
      <w:pPr>
        <w:numPr>
          <w:ilvl w:val="0"/>
          <w:numId w:val="1005"/>
        </w:numPr>
        <w:pStyle w:val="Compact"/>
      </w:pPr>
      <w:r>
        <w:t xml:space="preserve">MIDA (Malaysian Investment Development Authority). (2023). Industrial Statistics Report Malaysia Kuala Lumpur.</w:t>
      </w:r>
    </w:p>
    <w:p>
      <w:pPr>
        <w:numPr>
          <w:ilvl w:val="0"/>
          <w:numId w:val="1005"/>
        </w:numPr>
        <w:pStyle w:val="Compact"/>
      </w:pPr>
      <w:r>
        <w:t xml:space="preserve">National Physical Laboratory Malaysia. (2023). Quality Standards and Industrial Engineering Guidelines.</w:t>
      </w:r>
    </w:p>
    <w:p>
      <w:pPr>
        <w:numPr>
          <w:ilvl w:val="0"/>
          <w:numId w:val="1005"/>
        </w:numPr>
        <w:pStyle w:val="Compact"/>
      </w:pPr>
      <w:r>
        <w:t xml:space="preserve">International Society of Automation. (2024). Industry 4.0 Adoption Trends in Southeast Asia.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Project Report: Kuala Lumpur Industrial Hub</dc:title>
  <dc:creator/>
  <dc:language>en</dc:language>
  <cp:keywords/>
  <dcterms:created xsi:type="dcterms:W3CDTF">2026-07-30T06:43:02Z</dcterms:created>
  <dcterms:modified xsi:type="dcterms:W3CDTF">2026-07-30T06:43:02Z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