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Xfb75f43a83130eaa1207b001cae732d13a90893"/>
    <w:p>
      <w:pPr>
        <w:pStyle w:val="Heading1"/>
      </w:pPr>
      <w:r>
        <w:rPr>
          <w:bCs/>
          <w:b/>
        </w:rPr>
        <w:t xml:space="preserve">Project Report:</w:t>
      </w:r>
      <w:r>
        <w:t xml:space="preserve"> </w:t>
      </w:r>
      <w:r>
        <w:t xml:space="preserve">Strategic Implementation of Industrial Engineering Principles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Planning Committee</w:t>
      </w:r>
      <w:r>
        <w:br/>
      </w:r>
      <w:r>
        <w:rPr>
          <w:bCs/>
          <w:b/>
        </w:rPr>
        <w:t xml:space="preserve">From:</w:t>
      </w:r>
      <w:r>
        <w:t xml:space="preserve"> </w:t>
      </w:r>
      <w:r>
        <w:t xml:space="preserve">Department of Operations Research and Management Science</w:t>
      </w:r>
      <w:r>
        <w:br/>
      </w:r>
    </w:p>
    <w:bookmarkEnd w:id="20"/>
    <w:bookmarkStart w:id="21" w:name="executive-summary"/>
    <w:p>
      <w:pPr>
        <w:pStyle w:val="Heading2"/>
      </w:pPr>
      <w:r>
        <w:t xml:space="preserve">1.0 Executive Summary</w:t>
      </w:r>
    </w:p>
    <w:p>
      <w:pPr>
        <w:pStyle w:val="FirstParagraph"/>
      </w:pPr>
      <w:r>
        <w:t xml:space="preserve">This document outlines a comprehensive analysis regarding the integration, application, and strategic importance of the</w:t>
      </w:r>
      <w:r>
        <w:t xml:space="preserve"> </w:t>
      </w:r>
      <w:r>
        <w:rPr>
          <w:bCs/>
          <w:b/>
        </w:rPr>
        <w:t xml:space="preserve">Industrial Engineer</w:t>
      </w:r>
      <w:r>
        <w:t xml:space="preserve"> </w:t>
      </w:r>
      <w:r>
        <w:t xml:space="preserve">profession within the specific economic and geographical context of</w:t>
      </w:r>
      <w:r>
        <w:t xml:space="preserve"> </w:t>
      </w:r>
      <w:r>
        <w:rPr>
          <w:bCs/>
          <w:b/>
        </w:rPr>
        <w:t xml:space="preserve">Pakistan Karachi</w:t>
      </w:r>
      <w:r>
        <w:t xml:space="preserve">. As one of the most densely populated cities in the world and a major industrial hub for South Asia, Karachi presents unique challenges regarding infrastructure, supply chain logistics, energy management, and workforce optimization. The role of the</w:t>
      </w:r>
      <w:r>
        <w:t xml:space="preserve"> </w:t>
      </w:r>
      <w:r>
        <w:rPr>
          <w:bCs/>
          <w:b/>
        </w:rPr>
        <w:t xml:space="preserve">Industrial Engineer</w:t>
      </w:r>
      <w:r>
        <w:t xml:space="preserve"> </w:t>
      </w:r>
      <w:r>
        <w:t xml:space="preserve">is pivotal in navigating these complexities. This report argues that systematic industrial engineering practices are not merely beneficial but essential for sustaining growth in</w:t>
      </w:r>
      <w:r>
        <w:t xml:space="preserve"> </w:t>
      </w:r>
      <w:r>
        <w:rPr>
          <w:bCs/>
          <w:b/>
        </w:rPr>
        <w:t xml:space="preserve">Pakistan Karachi</w:t>
      </w:r>
      <w:r>
        <w:t xml:space="preserve">, particularly within its textile, automotive, port operations, and manufacturing sectors.</w:t>
      </w:r>
    </w:p>
    <w:bookmarkEnd w:id="21"/>
    <w:bookmarkStart w:id="22" w:name="X47c18b2758f201a507e8b1f498b00ec9215584f"/>
    <w:p>
      <w:pPr>
        <w:pStyle w:val="Heading2"/>
      </w:pPr>
      <w:r>
        <w:t xml:space="preserve">2.0 Introduction: The Context of Pakistan Karachi</w:t>
      </w:r>
    </w:p>
    <w:p>
      <w:pPr>
        <w:pStyle w:val="FirstParagraph"/>
      </w:pPr>
      <w:r>
        <w:rPr>
          <w:bCs/>
          <w:b/>
        </w:rPr>
        <w:t xml:space="preserve">Pakistan Karachi</w:t>
      </w:r>
      <w:r>
        <w:t xml:space="preserve"> </w:t>
      </w:r>
      <w:r>
        <w:t xml:space="preserve">serves as the financial hub of Pakistan and the home to its two largest seaports: the Port Qasim Authority and Karachi Port Trust. Consequently, it is a critical node in global trade routes connecting China, Europe, Africa, and the Middle East. However rapid urbanization combined with legacy infrastructure creates significant operational bottlenecks.</w:t>
      </w:r>
      <w:r>
        <w:t xml:space="preserve"> </w:t>
      </w:r>
      <w:r>
        <w:t xml:space="preserve">For an</w:t>
      </w:r>
      <w:r>
        <w:t xml:space="preserve"> </w:t>
      </w:r>
      <w:r>
        <w:rPr>
          <w:bCs/>
          <w:b/>
        </w:rPr>
        <w:t xml:space="preserve">Industrial Engineer</w:t>
      </w:r>
      <w:r>
        <w:t xml:space="preserve">, Karachi is both a challenge and an opportunity city characterized by high throughput requirements but constrained resources such as water, electricity (often necessitating expensive diesel generator backup), and road space due to congestion. The primary objective of this project report is to define how industrial engineering methodologies can mitigate these inefficiencies. By applying lean manufacturing principles, Six Sigma quality control, and advanced logistics planning tailored specifically for the realities of</w:t>
      </w:r>
      <w:r>
        <w:t xml:space="preserve"> </w:t>
      </w:r>
      <w:r>
        <w:rPr>
          <w:bCs/>
          <w:b/>
        </w:rPr>
        <w:t xml:space="preserve">Pakistan Karachi</w:t>
      </w:r>
      <w:r>
        <w:t xml:space="preserve">, organizations can achieve substantial cost reductions and improved productivity.</w:t>
      </w:r>
    </w:p>
    <w:bookmarkEnd w:id="22"/>
    <w:bookmarkStart w:id="26" w:name="Xb8cc17a5ffc0d1e80f4c52abe2d6f920773d612"/>
    <w:p>
      <w:pPr>
        <w:pStyle w:val="Heading2"/>
      </w:pPr>
      <w:r>
        <w:t xml:space="preserve">3.0 The Role of the Industrial Engineer in Local Industries</w:t>
      </w:r>
    </w:p>
    <w:p>
      <w:pPr>
        <w:pStyle w:val="FirstParagraph"/>
      </w:pPr>
      <w:r>
        <w:t xml:space="preserve">The definition of an</w:t>
      </w:r>
      <w:r>
        <w:t xml:space="preserve"> </w:t>
      </w:r>
      <w:r>
        <w:rPr>
          <w:bCs/>
          <w:b/>
        </w:rPr>
        <w:t xml:space="preserve">Industrial Engineer</w:t>
      </w:r>
      <w:r>
        <w:t xml:space="preserve">(IE)) extends beyond factory floors; it encompasses any system involving people, machines, materials, information, and energy. In the context of</w:t>
      </w:r>
      <w:r>
        <w:t xml:space="preserve"> </w:t>
      </w:r>
      <w:r>
        <w:rPr>
          <w:bCs/>
          <w:b/>
        </w:rPr>
        <w:t xml:space="preserve">Pakistan Karachi</w:t>
      </w:r>
      <w:r>
        <w:t xml:space="preserve">, the scope is broad:</w:t>
      </w:r>
    </w:p>
    <w:bookmarkStart w:id="23" w:name="manufacturing-sector-optimization"/>
    <w:p>
      <w:pPr>
        <w:pStyle w:val="Heading3"/>
      </w:pPr>
      <w:r>
        <w:t xml:space="preserve">3.1 Manufacturing Sector Optimization</w:t>
      </w:r>
    </w:p>
    <w:p>
      <w:pPr>
        <w:pStyle w:val="FirstParagraph"/>
      </w:pPr>
      <w:r>
        <w:t xml:space="preserve">The textile industry remains a backbone of Pakistan's economy with many facilities concentrated in Karachi’s industrial estates like Korangi and SITE Area. Here, an</w:t>
      </w:r>
      <w:r>
        <w:t xml:space="preserve"> </w:t>
      </w:r>
      <w:r>
        <w:rPr>
          <w:bCs/>
          <w:b/>
        </w:rPr>
        <w:t xml:space="preserve">Industrial Engineer</w:t>
      </w:r>
      <w:r>
        <w:t xml:space="preserve">) plays a crucial role in line balancing to maximize output from sewing machines, reducing waste material during cutting processes, and implementing Just-In-Time (JIT) inventory systems. Given the volatile nature of raw cotton supply chains globally local IEs must design robust inventory buffers while minimizing holding costs.</w:t>
      </w:r>
    </w:p>
    <w:bookmarkEnd w:id="23"/>
    <w:bookmarkStart w:id="24" w:name="X01e35075750d66899f2ff494bc703dcb9320d5f"/>
    <w:p>
      <w:pPr>
        <w:pStyle w:val="Heading3"/>
      </w:pPr>
      <w:r>
        <w:t xml:space="preserve">3.2 Port Logistics and Supply Chain Management</w:t>
      </w:r>
    </w:p>
    <w:p>
      <w:pPr>
        <w:pStyle w:val="FirstParagraph"/>
      </w:pPr>
      <w:r>
        <w:t xml:space="preserve">Ports in</w:t>
      </w:r>
      <w:r>
        <w:t xml:space="preserve"> </w:t>
      </w:r>
      <w:r>
        <w:rPr>
          <w:bCs/>
          <w:b/>
        </w:rPr>
        <w:t xml:space="preserve">Pakistan Karachi</w:t>
      </w:r>
      <w:r>
        <w:t xml:space="preserve">) handle millions of TEUs (Twenty-foot Equivalent Units) annually. Delays at customs clearance, container stacking inefficiencies, and truck turnaround times represent massive losses. An</w:t>
      </w:r>
      <w:r>
        <w:t xml:space="preserve"> </w:t>
      </w:r>
      <w:r>
        <w:rPr>
          <w:bCs/>
          <w:b/>
        </w:rPr>
        <w:t xml:space="preserve">Industrial Engineer</w:t>
      </w:r>
      <w:r>
        <w:t xml:space="preserve">) specialized in logistics applies simulation modeling to optimize yard layouts and reduce vessel waiting times. Furthermore they analyze traffic flow patterns entering port areas to propose better scheduling protocols that alleviate congestion on major arterial roads like the Shahrah-e-Faisal.</w:t>
      </w:r>
    </w:p>
    <w:bookmarkEnd w:id="24"/>
    <w:bookmarkStart w:id="25" w:name="X4d4ed0efaaf961c9e53a6ba238f6391abe9b72f"/>
    <w:p>
      <w:pPr>
        <w:pStyle w:val="Heading3"/>
      </w:pPr>
      <w:r>
        <w:t xml:space="preserve">3.3 Energy Efficiency and Sustainable Operations</w:t>
      </w:r>
    </w:p>
    <w:p>
      <w:pPr>
        <w:pStyle w:val="FirstParagraph"/>
      </w:pPr>
      <w:r>
        <w:t xml:space="preserve">With rising energy costs in Pakistan, industrial facilities in Karachi face increasing pressure to reduce utility expenditures. An</w:t>
      </w:r>
      <w:r>
        <w:t xml:space="preserve"> </w:t>
      </w:r>
      <w:r>
        <w:rPr>
          <w:bCs/>
          <w:b/>
        </w:rPr>
        <w:t xml:space="preserve">Industrial Engineer</w:t>
      </w:r>
      <w:r>
        <w:t xml:space="preserve">) conducts time-and-motion studies alongside energy audits to identify peak load shaving opportunities. By optimizing production schedules to run heavy machinery during off-peak tariff hours or integrating renewable energy sources effectively the IE contributes directly to both profitability and sustainability goals in</w:t>
      </w:r>
      <w:r>
        <w:t xml:space="preserve"> </w:t>
      </w:r>
      <w:r>
        <w:rPr>
          <w:bCs/>
          <w:b/>
        </w:rPr>
        <w:t xml:space="preserve">Pakistan Karachi</w:t>
      </w:r>
      <w:r>
        <w:t xml:space="preserve">.</w:t>
      </w:r>
    </w:p>
    <w:bookmarkEnd w:id="25"/>
    <w:bookmarkEnd w:id="26"/>
    <w:bookmarkStart w:id="27" w:name="challenges-specific-to-the-region"/>
    <w:p>
      <w:pPr>
        <w:pStyle w:val="Heading2"/>
      </w:pPr>
      <w:r>
        <w:t xml:space="preserve">4.0 Challenges Specific to the Region</w:t>
      </w:r>
    </w:p>
    <w:p>
      <w:pPr>
        <w:pStyle w:val="FirstParagraph"/>
      </w:pPr>
      <w:r>
        <w:t xml:space="preserve">Implementing standard global practices of industrial engineering requires adaptation when applied locally. In</w:t>
      </w:r>
      <w:r>
        <w:t xml:space="preserve"> </w:t>
      </w:r>
      <w:r>
        <w:rPr>
          <w:bCs/>
          <w:b/>
        </w:rPr>
        <w:t xml:space="preserve">Pakistan Karachi</w:t>
      </w:r>
      <w:r>
        <w:t xml:space="preserve">) several factors influence methodology selection:</w:t>
      </w:r>
    </w:p>
    <w:p>
      <w:pPr>
        <w:numPr>
          <w:ilvl w:val="0"/>
          <w:numId w:val="1001"/>
        </w:numPr>
        <w:pStyle w:val="Compact"/>
      </w:pPr>
      <w:r>
        <w:rPr>
          <w:bCs/>
          <w:b/>
        </w:rPr>
        <w:t xml:space="preserve">Infrastructure Constraints:</w:t>
      </w:r>
      <w:r>
        <w:t xml:space="preserve"> </w:t>
      </w:r>
      <w:r>
        <w:t xml:space="preserve">Power outages necessitate redundant systems which complicate process flow analysis.</w:t>
      </w:r>
    </w:p>
    <w:p>
      <w:pPr>
        <w:numPr>
          <w:ilvl w:val="0"/>
          <w:numId w:val="1001"/>
        </w:numPr>
        <w:pStyle w:val="Compact"/>
      </w:pPr>
      <w:r>
        <w:rPr>
          <w:bCs/>
          <w:b/>
        </w:rPr>
        <w:t xml:space="preserve">Labor Dynamics:</w:t>
      </w:r>
      <w:r>
        <w:t xml:space="preserve">A large but sometimes informal workforce requires careful change management strategies. Training programs led by IEs must be culturally sensitive and practically oriented.</w:t>
      </w:r>
    </w:p>
    <w:p>
      <w:pPr>
        <w:numPr>
          <w:ilvl w:val="0"/>
          <w:numId w:val="1001"/>
        </w:numPr>
        <w:pStyle w:val="Compact"/>
      </w:pPr>
      <w:r>
        <w:rPr>
          <w:bCs/>
          <w:b/>
        </w:rPr>
        <w:t xml:space="preserve">Data Availability:</w:t>
      </w:r>
      <w:r>
        <w:t xml:space="preserve"> </w:t>
      </w:r>
      <w:r>
        <w:t xml:space="preserve">Reliable data collection is often a hurdle. An effective</w:t>
      </w:r>
      <w:r>
        <w:t xml:space="preserve"> </w:t>
      </w:r>
      <w:r>
        <w:rPr>
          <w:bCs/>
          <w:b/>
        </w:rPr>
        <w:t xml:space="preserve">Industrial Engineer</w:t>
      </w:r>
      <w:r>
        <w:t xml:space="preserve">) in this region must possess strong skills in manual observation techniques and basic statistical estimation when digital sensors are unavailable or cost-prohibitive.</w:t>
      </w:r>
    </w:p>
    <w:bookmarkEnd w:id="27"/>
    <w:bookmarkStart w:id="28" w:name="X35277a3f0de7e38d00ece2a3bfa93f72b75e1ef"/>
    <w:p>
      <w:pPr>
        <w:pStyle w:val="Heading2"/>
      </w:pPr>
      <w:r>
        <w:t xml:space="preserve">5.0 Strategic Recommendations for Implementation</w:t>
      </w:r>
    </w:p>
    <w:p>
      <w:pPr>
        <w:pStyle w:val="FirstParagraph"/>
      </w:pPr>
      <w:r>
        <w:t xml:space="preserve">To enhance the effectiveness of industrial engineering efforts in</w:t>
      </w:r>
      <w:r>
        <w:t xml:space="preserve"> </w:t>
      </w:r>
      <w:r>
        <w:rPr>
          <w:bCs/>
          <w:b/>
        </w:rPr>
        <w:t xml:space="preserve">Pakistan Karachi</w:t>
      </w:r>
      <w:r>
        <w:t xml:space="preserve">) we recommend the following strategic actions:</w:t>
      </w:r>
    </w:p>
    <w:p>
      <w:pPr>
        <w:numPr>
          <w:ilvl w:val="0"/>
          <w:numId w:val="1002"/>
        </w:numPr>
        <w:pStyle w:val="Compact"/>
      </w:pPr>
      <w:r>
        <w:rPr>
          <w:bCs/>
          <w:b/>
        </w:rPr>
        <w:t xml:space="preserve">Digital Transformation:</w:t>
      </w:r>
      <w:r>
        <w:t xml:space="preserve"> </w:t>
      </w:r>
      <w:r>
        <w:t xml:space="preserve">Invest in IoT (Internet of Things) sensors to collect real-time data from production lines. This empowers the</w:t>
      </w:r>
      <w:r>
        <w:t xml:space="preserve"> </w:t>
      </w:r>
      <w:r>
        <w:rPr>
          <w:bCs/>
          <w:b/>
        </w:rPr>
        <w:t xml:space="preserve">Industrial Engineer</w:t>
      </w:r>
      <w:r>
        <w:t xml:space="preserve">) to make data-driven decisions rather than relying solely on historical averages.</w:t>
      </w:r>
    </w:p>
    <w:p>
      <w:pPr>
        <w:numPr>
          <w:ilvl w:val="0"/>
          <w:numId w:val="1002"/>
        </w:numPr>
        <w:pStyle w:val="Compact"/>
      </w:pPr>
      <w:r>
        <w:rPr>
          <w:bCs/>
          <w:b/>
        </w:rPr>
        <w:t xml:space="preserve">Skill Development Programs:</w:t>
      </w:r>
      <w:r>
        <w:t xml:space="preserve">): Establish partnerships between local universities and industry leaders in Karachi to update curricula focusing on modern IE tools like Python for analytics, AI-driven forecasting, and advanced ergonomics.</w:t>
      </w:r>
    </w:p>
    <w:p>
      <w:pPr>
        <w:numPr>
          <w:ilvl w:val="0"/>
          <w:numId w:val="1002"/>
        </w:numPr>
        <w:pStyle w:val="Compact"/>
      </w:pPr>
      <w:r>
        <w:rPr>
          <w:bCs/>
          <w:b/>
        </w:rPr>
        <w:t xml:space="preserve">Public-Private Collaboration:</w:t>
      </w:r>
      <w:r>
        <w:t xml:space="preserve">): Since traffic logistics affect all industries in</w:t>
      </w:r>
      <w:r>
        <w:t xml:space="preserve"> </w:t>
      </w:r>
      <w:r>
        <w:rPr>
          <w:bCs/>
          <w:b/>
        </w:rPr>
        <w:t xml:space="preserve">Pakistan Karachi</w:t>
      </w:r>
      <w:r>
        <w:t xml:space="preserve">) stakeholders should collaborate with local government bodies to develop shared data platforms for fleet management and route optimization.</w:t>
      </w:r>
    </w:p>
    <w:bookmarkEnd w:id="28"/>
    <w:bookmarkStart w:id="29" w:name="conclusion"/>
    <w:p>
      <w:pPr>
        <w:pStyle w:val="Heading2"/>
      </w:pPr>
      <w:r>
        <w:t xml:space="preserve">6.0 Conclusion</w:t>
      </w:r>
    </w:p>
    <w:p>
      <w:pPr>
        <w:pStyle w:val="FirstParagraph"/>
      </w:pPr>
      <w:r>
        <w:t xml:space="preserve">The transition towards a more competitive and efficient economy hinges significantly on the professional application of engineering principles. For</w:t>
      </w:r>
      <w:r>
        <w:t xml:space="preserve"> </w:t>
      </w:r>
      <w:r>
        <w:rPr>
          <w:bCs/>
          <w:b/>
        </w:rPr>
        <w:t xml:space="preserve">Pakistan Karachi</w:t>
      </w:r>
      <w:r>
        <w:t xml:space="preserve">) a city teeming with economic activity yet constrained by infrastructural limits the</w:t>
      </w:r>
      <w:r>
        <w:t xml:space="preserve"> </w:t>
      </w:r>
      <w:r>
        <w:rPr>
          <w:bCs/>
          <w:b/>
        </w:rPr>
        <w:t xml:space="preserve">Industrial Engineer</w:t>
      </w:r>
      <w:r>
        <w:t xml:space="preserve">) is not just an optional resource but a critical asset. By leveraging their expertise in systems optimization, quality assurance, and operational efficiency local industries can overcome regional challenges and thrive on the global stage. This report confirms that sustained investment in industrial engineering capabilities within</w:t>
      </w:r>
      <w:r>
        <w:t xml:space="preserve"> </w:t>
      </w:r>
      <w:r>
        <w:rPr>
          <w:bCs/>
          <w:b/>
        </w:rPr>
        <w:t xml:space="preserve">Pakistan Karachi</w:t>
      </w:r>
      <w:r>
        <w:t xml:space="preserve">) will yield high returns in terms of productivity, reduced waste, and enhanced service delivery across all economic sectors.</w:t>
      </w:r>
    </w:p>
    <w:p>
      <w:pPr>
        <w:pStyle w:val="BodyText"/>
      </w:pPr>
      <w:r>
        <w:rPr>
          <w:iCs/>
          <w:i/>
        </w:rPr>
        <w:t xml:space="preserve">Note: Future phases of this project will involve case studies from specific manufacturing units in Korangi Industrial Area to quantify the potential ROI (Return on Investment) of adopting these industrial engineering frameworks.</w:t>
      </w:r>
    </w:p>
    <w:p>
      <w:pPr>
        <w:pStyle w:val="BodyText"/>
      </w:pPr>
      <w:r>
        <w:t xml:space="preserve">© 2023 Project Report Committee. All Rights Reserved.</w:t>
      </w:r>
      <w:r>
        <w:br/>
      </w:r>
      <w:r>
        <w:t xml:space="preserve">Document Classification: Internal Use Only.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Pakistan Karachi</dc:title>
  <dc:creator/>
  <dc:language>en</dc:language>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file>