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Qatar</w:t>
      </w:r>
      <w:r>
        <w:t xml:space="preserve"> </w:t>
      </w:r>
      <w:r>
        <w:t xml:space="preserve">Doha</w:t>
      </w:r>
    </w:p>
    <w:bookmarkStart w:id="27" w:name="Xa1d25b70ac70d3732e216b1f8e6fdfcafb5dae5"/>
    <w:p>
      <w:pPr>
        <w:pStyle w:val="Heading1"/>
      </w:pPr>
      <w:r>
        <w:t xml:space="preserve">Project Report: Strategic Implementation of Industrial Engineering Principles in Qatar Doha</w:t>
      </w:r>
    </w:p>
    <w:p>
      <w:pPr>
        <w:pStyle w:val="FirstParagraph"/>
      </w:pPr>
      <w:r>
        <w:rPr>
          <w:bCs/>
          <w:b/>
        </w:rPr>
        <w:t xml:space="preserve">Date:</w:t>
      </w:r>
      <w:r>
        <w:t xml:space="preserve"> </w:t>
      </w:r>
      <w:r>
        <w:t xml:space="preserve">October 26, 2023</w:t>
      </w:r>
      <w:r>
        <w:br/>
      </w:r>
      <w:r>
        <w:rPr>
          <w:bCs/>
          <w:b/>
        </w:rPr>
        <w:t xml:space="preserve">To:</w:t>
      </w:r>
      <w:r>
        <w:t xml:space="preserve">Sustainable Development Committee, Qatar Doha Municipal Council</w:t>
      </w:r>
      <w:r>
        <w:br/>
      </w:r>
      <w:r>
        <w:t xml:space="preserve">: Senior Project Lead</w:t>
      </w:r>
      <w:r>
        <w:br/>
      </w:r>
      <w:r>
        <w:t xml:space="preserve">: Enhancing Urban Efficiency and Supply Chain Resilience through Industrial Engineering in Qatar Doha</w:t>
      </w:r>
    </w:p>
    <w:bookmarkStart w:id="20" w:name="executive-summary"/>
    <w:p>
      <w:pPr>
        <w:pStyle w:val="Heading2"/>
      </w:pPr>
      <w:r>
        <w:t xml:space="preserve">1. Executive Summary</w:t>
      </w:r>
    </w:p>
    <w:p>
      <w:pPr>
        <w:pStyle w:val="FirstParagraph"/>
      </w:pPr>
      <w:r>
        <w:t xml:space="preserve">This</w:t>
      </w:r>
    </w:p>
    <w:p>
      <w:pPr>
        <w:pStyle w:val="BodyText"/>
      </w:pPr>
      <w:r>
        <w:t xml:space="preserve">Project Report outlines the comprehensive strategy for integrating advanced Industrial Engineering methodologies into the rapidly developing infrastructure of Qatar Doha. As the State of Qatar accelerates its transition toward a knowledge-based economy under the umbrella of Qatar National Vision 2030, there is a critical need to optimize resource allocation, streamline logistical operations, and enhance service delivery across public and private sectors. This document details how Industrial Engineering serves as the backbone for achieving these national goals within the specific geographic and economic context of Qatar Doha.</w:t>
      </w:r>
    </w:p>
    <w:bookmarkEnd w:id="20"/>
    <w:bookmarkStart w:id="21" w:name="introduction-and-context"/>
    <w:p>
      <w:pPr>
        <w:pStyle w:val="Heading2"/>
      </w:pPr>
      <w:r>
        <w:t xml:space="preserve">2. Introduction and Context</w:t>
      </w:r>
    </w:p>
    <w:p>
      <w:pPr>
        <w:pStyle w:val="FirstParagraph"/>
      </w:pPr>
      <w:r>
        <w:t xml:space="preserve">The modern landscape of</w:t>
      </w:r>
      <w:r>
        <w:t xml:space="preserve"> </w:t>
      </w:r>
      <w:r>
        <w:rPr>
          <w:bCs/>
          <w:b/>
        </w:rPr>
        <w:t xml:space="preserve">Qatar Doha is characterized by rapid urbanization, mega-projects, and a diverse industrial base ranging from liquefied natural gas (LNG) production to advanced manufacturing and logistics. In this dynamic environment, the role of the</w:t>
      </w:r>
      <w:r>
        <w:rPr>
          <w:bCs/>
          <w:b/>
        </w:rPr>
        <w:t xml:space="preserve"> </w:t>
      </w:r>
      <w:r>
        <w:rPr>
          <w:bCs/>
          <w:b/>
          <w:bCs/>
          <w:b/>
        </w:rPr>
        <w:t xml:space="preserve">Industrial Engineer</w:t>
      </w:r>
    </w:p>
    <w:p>
      <w:pPr>
        <w:pStyle w:val="BodyText"/>
      </w:pPr>
      <w:r>
        <w:t xml:space="preserve">In</w:t>
      </w:r>
    </w:p>
    <w:p>
      <w:pPr>
        <w:pStyle w:val="BodyText"/>
      </w:pPr>
      <w:r>
        <w:t xml:space="preserve">Qatar Doha, the concentration of high-rise construction, world-class healthcare facilities like Hamad Medical Corporation’s new expansions, and the integration of smart city technologies require a systematic approach to problem-solving. The</w:t>
      </w:r>
    </w:p>
    <w:p>
      <w:pPr>
        <w:pStyle w:val="BodyText"/>
      </w:pPr>
      <w:r>
        <w:t xml:space="preserve">Project Report aims to demonstrate how Industrial Engineering principles can be tailored to meet the unique challenges faced by this Gulf region hub, ensuring sustainability and operational excellence.</w:t>
      </w:r>
    </w:p>
    <w:bookmarkEnd w:id="21"/>
    <w:bookmarkStart w:id="22" w:name="objectives-of-the-initiative"/>
    <w:p>
      <w:pPr>
        <w:pStyle w:val="Heading2"/>
      </w:pPr>
      <w:r>
        <w:t xml:space="preserve">3. Objectives of the Initiative</w:t>
      </w:r>
    </w:p>
    <w:p>
      <w:pPr>
        <w:pStyle w:val="FirstParagraph"/>
      </w:pPr>
      <w:r>
        <w:t xml:space="preserve">The primary objectives of this initiative within</w:t>
      </w:r>
      <w:r>
        <w:t xml:space="preserve"> </w:t>
      </w:r>
      <w:r>
        <w:rPr>
          <w:bCs/>
          <w:b/>
        </w:rPr>
        <w:t xml:space="preserve">Qatar Doha</w:t>
      </w:r>
    </w:p>
    <w:p>
      <w:pPr>
        <w:numPr>
          <w:ilvl w:val="0"/>
          <w:numId w:val="1001"/>
        </w:numPr>
        <w:pStyle w:val="Compact"/>
      </w:pPr>
      <w:r>
        <w:t xml:space="preserve">To reduce operational costs in construction and facility management projects by at least 15% through lean methodologies.</w:t>
      </w:r>
    </w:p>
    <w:p>
      <w:pPr>
        <w:numPr>
          <w:ilvl w:val="0"/>
          <w:numId w:val="1001"/>
        </w:numPr>
        <w:pStyle w:val="Compact"/>
      </w:pPr>
      <w:r>
        <w:t xml:space="preserve">To enhance supply chain resilience for critical goods, ensuring stability in the face of global market fluctuations.</w:t>
      </w:r>
    </w:p>
    <w:p>
      <w:pPr>
        <w:numPr>
          <w:ilvl w:val="0"/>
          <w:numId w:val="1001"/>
        </w:numPr>
        <w:pStyle w:val="Compact"/>
      </w:pPr>
      <w:r>
        <w:t xml:space="preserve">To integrate data-driven decision-making processes into municipal planning and traffic management systems.</w:t>
      </w:r>
    </w:p>
    <w:p>
      <w:pPr>
        <w:numPr>
          <w:ilvl w:val="0"/>
          <w:numId w:val="1001"/>
        </w:numPr>
        <w:pStyle w:val="Compact"/>
      </w:pPr>
      <w:r>
        <w:t xml:space="preserve">To train a local workforce in</w:t>
      </w:r>
    </w:p>
    <w:p>
      <w:pPr>
        <w:numPr>
          <w:ilvl w:val="0"/>
          <w:numId w:val="1000"/>
        </w:numPr>
        <w:pStyle w:val="Compact"/>
      </w:pPr>
      <w:r>
        <w:t xml:space="preserve">Industrial Engineering, aligning human capital development with national employment targets.</w:t>
      </w:r>
    </w:p>
    <w:bookmarkEnd w:id="22"/>
    <w:bookmarkStart w:id="23" w:name="X9a837cb7cb9810f84627287b45616b63e35b7fb"/>
    <w:p>
      <w:pPr>
        <w:pStyle w:val="Heading2"/>
      </w:pPr>
      <w:r>
        <w:t xml:space="preserve">4. Methodology: The Role of Industrial Engineering in Qatar Doha</w:t>
      </w:r>
    </w:p>
    <w:p>
      <w:pPr>
        <w:pStyle w:val="FirstParagraph"/>
      </w:pPr>
      <w:r>
        <w:t xml:space="preserve">The application of</w:t>
      </w:r>
    </w:p>
    <w:p>
      <w:pPr>
        <w:pStyle w:val="BodyText"/>
      </w:pPr>
      <w:r>
        <w:t xml:space="preserve">Industrial EngineeringQatar Doha involves a multi-faceted approach. First, Lean Six Sigma methodologies are applied to construction sites across the Pearl-Qatar and West Bay areas to minimize waste and improve project timelines. By analyzing value streams, Industrial Engineers identify bottlenecks in material handling and labor allocation.</w:t>
      </w:r>
    </w:p>
    <w:p>
      <w:pPr>
        <w:pStyle w:val="BodyText"/>
      </w:pPr>
      <w:r>
        <w:t xml:space="preserve">Secondly, simulation modeling is utilized to predict traffic flow patterns in the capital city of Doha. With the expansion of public transportation networks such as the Doha Metro, Industrial Engineers work closely with urban planners to optimize station layouts and schedule frequencies, thereby reducing congestion and improving commuter experience.</w:t>
      </w:r>
    </w:p>
    <w:p>
      <w:pPr>
        <w:pStyle w:val="BodyText"/>
      </w:pPr>
      <w:r>
        <w:t xml:space="preserve">Thirdly, in the industrial sector surrounding Ras Laffan and Mesaieed, which feed into</w:t>
      </w:r>
    </w:p>
    <w:p>
      <w:pPr>
        <w:pStyle w:val="BodyText"/>
      </w:pPr>
      <w:r>
        <w:t xml:space="preserve">Qatar Doha's broader economy, Industrial Engineers focus on predictive maintenance and quality control. This ensures that the production of LNG and petrochemicals remains efficient, safe, and compliant with international environmental standards.</w:t>
      </w:r>
    </w:p>
    <w:bookmarkEnd w:id="23"/>
    <w:bookmarkStart w:id="24" w:name="key-challenges-and-strategic-solutions"/>
    <w:p>
      <w:pPr>
        <w:pStyle w:val="Heading2"/>
      </w:pPr>
      <w:r>
        <w:t xml:space="preserve">5. Key Challenges and Strategic Solutions</w:t>
      </w:r>
    </w:p>
    <w:p>
      <w:pPr>
        <w:pStyle w:val="FirstParagraph"/>
      </w:pPr>
      <w:r>
        <w:rPr>
          <w:bCs/>
          <w:b/>
        </w:rPr>
        <w:t xml:space="preserve">Challenge 1: Extreme Climate Conditions.</w:t>
      </w:r>
      <w:r>
        <w:br/>
      </w:r>
      <w:r>
        <w:t xml:space="preserve">The hot climate in</w:t>
      </w:r>
    </w:p>
    <w:p>
      <w:pPr>
        <w:pStyle w:val="BodyText"/>
      </w:pPr>
      <w:r>
        <w:t xml:space="preserve">Qatar Doha poses significant challenges to outdoor construction and logistics operations. Industrial Engineers address this by implementing ergonomic designs that reduce heat stress on workers and optimizing work schedules to avoid peak heat hours, thereby maintaining productivity without compromising safety.</w:t>
      </w:r>
    </w:p>
    <w:p>
      <w:pPr>
        <w:pStyle w:val="BodyText"/>
      </w:pPr>
      <w:r>
        <w:rPr>
          <w:bCs/>
          <w:b/>
        </w:rPr>
        <w:t xml:space="preserve">Challenge 2: Skilled Labor Dependency.</w:t>
      </w:r>
      <w:r>
        <w:br/>
      </w:r>
      <w:r>
        <w:t xml:space="preserve">While</w:t>
      </w:r>
    </w:p>
    <w:p>
      <w:pPr>
        <w:pStyle w:val="BodyText"/>
      </w:pPr>
      <w:r>
        <w:t xml:space="preserve">Qatar Doha benefits from a diverse workforce, there is a need for specialized technical skills. The</w:t>
      </w:r>
    </w:p>
    <w:p>
      <w:pPr>
        <w:pStyle w:val="BodyText"/>
      </w:pPr>
      <w:r>
        <w:t xml:space="preserve">Project Report proposes partnerships with local universities to establish Industrial Engineering certification programs, fostering a generation of Qatari nationals proficient in process optimization and systems analysis.</w:t>
      </w:r>
    </w:p>
    <w:p>
      <w:pPr>
        <w:pStyle w:val="BodyText"/>
      </w:pPr>
      <w:r>
        <w:rPr>
          <w:bCs/>
          <w:b/>
        </w:rPr>
        <w:t xml:space="preserve">Challenge 3: Rapid Technological Adoption.</w:t>
      </w:r>
      <w:r>
        <w:br/>
      </w:r>
      <w:r>
        <w:t xml:space="preserve">The integration of IoT and AI requires robust data management frameworks. Industrial Engineers act as the bridge between technical teams and operational staff, ensuring that new technologies are seamlessly integrated into existing workflows in</w:t>
      </w:r>
    </w:p>
    <w:p>
      <w:pPr>
        <w:pStyle w:val="BodyText"/>
      </w:pPr>
      <w:r>
        <w:t xml:space="preserve">Qatar Doha’s smart city initiatives.</w:t>
      </w:r>
    </w:p>
    <w:bookmarkEnd w:id="24"/>
    <w:bookmarkStart w:id="25" w:name="expected-outcomes-and-impact-assessment"/>
    <w:p>
      <w:pPr>
        <w:pStyle w:val="Heading2"/>
      </w:pPr>
      <w:r>
        <w:t xml:space="preserve">6. Expected Outcomes and Impact Assessment</w:t>
      </w:r>
    </w:p>
    <w:p>
      <w:pPr>
        <w:pStyle w:val="FirstParagraph"/>
      </w:pPr>
      <w:r>
        <w:t xml:space="preserve">The successful implementation of this</w:t>
      </w:r>
    </w:p>
    <w:p>
      <w:pPr>
        <w:pStyle w:val="BodyText"/>
      </w:pPr>
      <w:r>
        <w:t xml:space="preserve">Project Report's recommendations will yield significant benefits for</w:t>
      </w:r>
    </w:p>
    <w:p>
      <w:pPr>
        <w:pStyle w:val="BodyText"/>
      </w:pPr>
      <w:r>
        <w:t xml:space="preserve">Qatar Doha. Economically, the reduction in operational inefficiencies will contribute to GDP growth. Socially, improved public transport and safer working conditions enhance the quality of life for residents.</w:t>
      </w:r>
    </w:p>
    <w:p>
      <w:pPr>
        <w:pStyle w:val="BodyText"/>
      </w:pPr>
      <w:r>
        <w:t xml:space="preserve">Furthermore, by positioning</w:t>
      </w:r>
    </w:p>
    <w:p>
      <w:pPr>
        <w:pStyle w:val="BodyText"/>
      </w:pPr>
      <w:r>
        <w:t xml:space="preserve">Industrial Engineering as a critical discipline in national development plans,</w:t>
      </w:r>
    </w:p>
    <w:p>
      <w:pPr>
        <w:pStyle w:val="BodyText"/>
      </w:pPr>
      <w:r>
        <w:t xml:space="preserve">Qatar Doha establishes itself as a regional leader in smart urban management. The data generated from these industrial engineering projects will provide valuable insights for future policy-making and infrastructure planning.</w:t>
      </w:r>
    </w:p>
    <w:bookmarkEnd w:id="25"/>
    <w:bookmarkStart w:id="26" w:name="conclusion"/>
    <w:p>
      <w:pPr>
        <w:pStyle w:val="Heading2"/>
      </w:pPr>
      <w:r>
        <w:t xml:space="preserve">7. Conclusion</w:t>
      </w:r>
    </w:p>
    <w:p>
      <w:pPr>
        <w:pStyle w:val="FirstParagraph"/>
      </w:pPr>
      <w:r>
        <w:t xml:space="preserve">In conclusion, this</w:t>
      </w:r>
    </w:p>
    <w:p>
      <w:pPr>
        <w:pStyle w:val="BodyText"/>
      </w:pPr>
      <w:r>
        <w:t xml:space="preserve">Project ReportQatar Doha. By leveraging systematic analysis, optimization techniques, and innovative technology, Industrial Engineers play a crucial role in transforming ambitious visions into tangible realities. The synergy between rigorous industrial engineering practices and the dynamic development of</w:t>
      </w:r>
    </w:p>
    <w:p>
      <w:pPr>
        <w:pStyle w:val="BodyText"/>
      </w:pPr>
      <w:r>
        <w:t xml:space="preserve">Qatar Doha promises a sustainable, efficient, and prosperous future for all stakeholders involved. It is imperative that government bodies, private enterprises, and educational institutions continue to collaborate in promoting Industrial Engineering as a cornerstone of national progress.</w:t>
      </w:r>
    </w:p>
    <w:p>
      <w:pPr>
        <w:pStyle w:val="BodyText"/>
      </w:pPr>
      <w:r>
        <w:t xml:space="preserve">This document serves as a call to action for all relevant authorities in</w:t>
      </w:r>
    </w:p>
    <w:p>
      <w:pPr>
        <w:pStyle w:val="BodyText"/>
      </w:pPr>
      <w:r>
        <w:t xml:space="preserve">Qatar Doha to prioritize the adoption of industrial engineering best practices. Through dedicated effort and strategic implementation, we can ensure that</w:t>
      </w:r>
    </w:p>
    <w:p>
      <w:pPr>
        <w:pStyle w:val="BodyText"/>
      </w:pPr>
      <w:r>
        <w:t xml:space="preserve">Qatar Doha not only meets its current development targets but also sets a global benchmark for excellence in urban and industrial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Qatar Doha</dc:title>
  <dc:creator/>
  <dc:language>en</dc:language>
  <cp:keywords/>
  <dcterms:created xsi:type="dcterms:W3CDTF">2026-07-30T01:03:45Z</dcterms:created>
  <dcterms:modified xsi:type="dcterms:W3CDTF">2026-07-30T01:03:45Z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