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3" w:name="Xcce9334cb7e389c6241c54519d830fd7b1d786e"/>
    <w:p>
      <w:pPr>
        <w:pStyle w:val="Heading1"/>
      </w:pPr>
      <w:r>
        <w:t xml:space="preserve">Project Report: Strategic Integration of Industrial Engineering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Spain Valencia</w:t>
      </w:r>
      <w:r>
        <w:br/>
      </w:r>
      <w:r>
        <w:t xml:space="preserve">: Project Management Office</w:t>
      </w:r>
      <w:r>
        <w:br/>
      </w:r>
    </w:p>
    <w:p>
      <w:pPr>
        <w:pStyle w:val="BodyText"/>
      </w:pPr>
      <w:r>
        <w:t xml:space="preserve">The purpose of this Project Report is to outline the strategic implementation and operational benefits of integrating advanced Industrial Engineer methodologies within the industrial landscape of Spain Valencia. As a pivotal economic hub in Mediterranean Europe, Spain Valencia presents a unique convergence of traditional manufacturing excellence and emerging technological innovation. This document argues that the systematic application Industrial Engineer principles is not merely an operational upgrade but a critical necessity for sustaining competitiveness, optimizing supply chains, and fostering sustainable growth in this specific geographic context.</w:t>
      </w:r>
    </w:p>
    <w:p>
      <w:pPr>
        <w:pStyle w:val="BodyText"/>
      </w:pPr>
      <w:r>
        <w:t xml:space="preserve">The report details how Industrial Engineer professionals can leverage Spain Valencia's existing infrastructure to drive efficiency. It highlights the synergies between local automotive sectors, renewable energy initiatives, and logistics networks. By adopting lean manufacturing techniques, data-driven decision-making frameworks, and sustainable engineering practices tailored to the regional market of Spain Valencia, industries can significantly reduce waste while enhancing productivity.</w:t>
      </w:r>
    </w:p>
    <w:p>
      <w:pPr>
        <w:pStyle w:val="BodyText"/>
      </w:pPr>
      <w:r>
        <w:t xml:space="preserve">To fully appreciate the role of an Industrial Engineer in this region, one must first understand the unique characteristics of Spain Valencia. Historically known for its agricultural prowess and ceramics industry, Spain Valencia has successfully transitioned into a diversified industrial powerhouse. The region boasts one of the highest concentrations of automotive manufacturing plants in Europe, particularly around Alcoy and Sagunto, alongside a robust food processing sector that feeds global markets.</w:t>
      </w:r>
    </w:p>
    <w:p>
      <w:pPr>
        <w:pStyle w:val="BodyText"/>
      </w:pPr>
      <w:r>
        <w:t xml:space="preserve">The geography of Spain Valencia also dictates specific logistical challenges. With its position on the Mediterranean coast and access to major shipping lanes via the Port of Valencia—one of the busiest ports in Southern Europe—the region serves as a critical gateway for European distribution. This makes it an ideal testing ground for Industrial Engineer strategies focused on multimodal logistics, inventory optimization, and just-in-time delivery systems. The local workforce is highly skilled but faces increasing pressure to adapt to Industry 4.0 standards, creating an urgent demand for engineering leadership that bridges the gap between traditional mechanics and digital transformation.</w:t>
      </w:r>
    </w:p>
    <w:p>
      <w:pPr>
        <w:pStyle w:val="BodyText"/>
      </w:pPr>
      <w:r>
        <w:t xml:space="preserve">An Industrial Engineer acts as the architect of efficiency within this ecosystem. In Spain Valencia, the scope of their responsibility extends beyond factory floors to encompass regional supply chain resilience. The following key areas define their critical contribution:</w:t>
      </w:r>
    </w:p>
    <w:bookmarkStart w:id="20" w:name="X7b3fd1ce3de7d6099c3819ea0ed35c3c298d62c"/>
    <w:p>
      <w:pPr>
        <w:pStyle w:val="Heading3"/>
      </w:pPr>
      <w:r>
        <w:t xml:space="preserve">3.1 Process Optimization and Lean Manufacturing</w:t>
      </w:r>
    </w:p>
    <w:p>
      <w:pPr>
        <w:pStyle w:val="FirstParagraph"/>
      </w:pPr>
      <w:r>
        <w:t xml:space="preserve">The primary function of an Industrial Engineer in Spain Valencia is to eliminate non-value-added activities. In the highly competitive automotive sector, where margins are tight and quality standards are rigorous, even a 1% increase in efficiency can yield millions in savings. Industrial Engineers utilize tools such as Value Stream Mapping, Six Sigma, and Kaizen events to streamline production lines. For instance, by analyzing the workflow in ceramics factories located near Castellón de la Plana, an Industrial Engineer might reorganize material handling processes to reduce cycle times and energy consumption.</w:t>
      </w:r>
    </w:p>
    <w:bookmarkEnd w:id="20"/>
    <w:bookmarkStart w:id="21" w:name="supply-chain-integration"/>
    <w:p>
      <w:pPr>
        <w:pStyle w:val="Heading3"/>
      </w:pPr>
      <w:r>
        <w:t xml:space="preserve">3.2 Supply Chain Integration</w:t>
      </w:r>
    </w:p>
    <w:p>
      <w:pPr>
        <w:pStyle w:val="FirstParagraph"/>
      </w:pPr>
      <w:r>
        <w:t xml:space="preserve">Given that Spain Valencia is a logistical hub, Industrial Engineers play a vital role in integrating upstream suppliers with downstream distributors. They design robust supply chain networks that account for geopolitical risks, seasonal demand fluctuations, and regulatory compliance within the European Union. By implementing advanced ERP (Enterprise Resource Planning) systems and IoT (Internet of Things) sensors, an Industrial Engineer can provide real-time visibility into inventory levels across Spain Valencia’s industrial parks, ensuring that production schedules align perfectly with shipping capacities.</w:t>
      </w:r>
    </w:p>
    <w:bookmarkEnd w:id="21"/>
    <w:bookmarkStart w:id="22" w:name="sustainability-and-circular-economy"/>
    <w:p>
      <w:pPr>
        <w:pStyle w:val="Heading3"/>
      </w:pPr>
      <w:r>
        <w:t xml:space="preserve">3.3 Sustainability and Circular Economy</w:t>
      </w:r>
    </w:p>
    <w:p>
      <w:pPr>
        <w:pStyle w:val="FirstParagraph"/>
      </w:pPr>
      <w:r>
        <w:t xml:space="preserve">A growing priority for Spain Valencia is environmental sustainability. The European Green Deal has imposed strict regulations on carbon emissions and waste management. Industrial Engineers are at the forefront of this transition, designing processes that minimize resource usage and maximize recycling rates. In the food processing sector, they develop systems to repurpose organic waste into bio-energy, thereby turning a cost center into a revenue stream. This focus on sustainability not only ensures regulatory compliance but also enhances the brand reputation of companies operating in Spain Valencia on the global stage.</w:t>
      </w:r>
    </w:p>
    <w:p>
      <w:pPr>
        <w:pStyle w:val="BodyText"/>
      </w:pPr>
      <w:r>
        <w:t xml:space="preserve">The modern Industrial Engineer in Spain Valencia must be proficient in digital technologies. The integration of Artificial Intelligence (AI), Machine Learning, and Big Data analytics is transforming how industries operate. Digital Twins, for example, allow engineers to simulate production scenarios before physical implementation, reducing downtime and testing costs.</w:t>
      </w:r>
    </w:p>
    <w:p>
      <w:pPr>
        <w:pStyle w:val="BodyText"/>
      </w:pPr>
      <w:r>
        <w:t xml:space="preserve">In Spain Valencia’s smart cities initiatives, such as those in the capital city of Valencia itself, Industrial Engineers collaborate with urban planners to optimize energy grids and traffic flows. This cross-sectoral application demonstrates the versatility of Industrial Engineering skills. By leveraging predictive maintenance algorithms, factories can anticipate equipment failures before they occur, thereby maintaining continuous operation in a region where time is money.</w:t>
      </w:r>
    </w:p>
    <w:p>
      <w:pPr>
        <w:pStyle w:val="BodyText"/>
      </w:pPr>
      <w:r>
        <w:t xml:space="preserve">Despite the clear benefits, implementing these changes in Spain Valencia presents challenges. There is a skills gap between existing workers and the requirements of digitalized industries. To address this, we recommend:</w:t>
      </w:r>
    </w:p>
    <w:p>
      <w:pPr>
        <w:numPr>
          <w:ilvl w:val="0"/>
          <w:numId w:val="1001"/>
        </w:numPr>
        <w:pStyle w:val="Compact"/>
      </w:pPr>
      <w:r>
        <w:rPr>
          <w:bCs/>
          <w:b/>
        </w:rPr>
        <w:t xml:space="preserve">Bilateral Training Programs:</w:t>
      </w:r>
      <w:r>
        <w:t xml:space="preserve"> </w:t>
      </w:r>
      <w:r>
        <w:t xml:space="preserve">Partnerships between universities in Spain Valencia (such as UPV) and private industry to create tailored curricula for Industrial Engineering students.</w:t>
      </w:r>
    </w:p>
    <w:p>
      <w:pPr>
        <w:numPr>
          <w:ilvl w:val="0"/>
          <w:numId w:val="1002"/>
        </w:numPr>
        <w:pStyle w:val="Compact"/>
      </w:pPr>
      <w:r>
        <w:t xml:space="preserve">Incentive Structures:: Government subsidies for companies that hire certified Industrial Engineers to lead digital transformation projects.</w:t>
      </w:r>
    </w:p>
    <w:p>
      <w:pPr>
        <w:numPr>
          <w:ilvl w:val="0"/>
          <w:numId w:val="1003"/>
        </w:numPr>
        <w:pStyle w:val="Compact"/>
      </w:pPr>
      <w:r>
        <w:t xml:space="preserve">Digital Infrastructure Investment:: Ensuring high-speed connectivity across all industrial zones in Spain Valencia to support real-time data exchange.</w:t>
      </w:r>
    </w:p>
    <w:p>
      <w:pPr>
        <w:pStyle w:val="FirstParagraph"/>
      </w:pPr>
      <w:r>
        <w:t xml:space="preserve">This Project Report underscores the indispensable role of Industrial Engineer practices in driving economic progress and operational excellence in Spain Valencia. By focusing on efficiency, sustainability, and technological integration, Industrial Engineers provide the structural backbone for a resilient regional economy. The strategic deployment of these engineering principles will not only enhance the competitiveness of local industries but also position Spain Valencia as a leader in sustainable industrial innovation within Europe.</w:t>
      </w:r>
    </w:p>
    <w:p>
      <w:pPr>
        <w:pStyle w:val="BodyText"/>
      </w:pPr>
      <w:r>
        <w:t xml:space="preserve">The path forward requires collaboration between public policymakers, educational institutions, and private enterprises. Only through such coordinated effort can Spain Valencia fully realize the potential of its industrial sector. The Industrial Engineer serves as the catalyst for this transformation, turning complex challenges into opportunities for growth and stability.</w:t>
      </w:r>
    </w:p>
    <w:p>
      <w:pPr>
        <w:pStyle w:val="BodyText"/>
      </w:pPr>
      <w:r>
        <w:t xml:space="preserve">- Regional Government of Valencia Economic Development Reports.</w:t>
      </w:r>
      <w:r>
        <w:br/>
      </w:r>
      <w:r>
        <w:t xml:space="preserve">- European Union Industrial Strategy Frameworks.</w:t>
      </w:r>
      <w:r>
        <w:br/>
      </w:r>
      <w:r>
        <w:t xml:space="preserve">- Case Studies from Major Automotive Manufacturers in Spain Valencia.</w:t>
      </w:r>
      <w:r>
        <w:br/>
      </w:r>
      <w:r>
        <w:t xml:space="preserve">- Academic Journals on Lean Manufacturing and Sustainability.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Spain Valencia</dc:title>
  <dc:creator/>
  <dc:language>en</dc:language>
  <cp:keywords/>
  <dcterms:created xsi:type="dcterms:W3CDTF">2026-07-30T05:54:40Z</dcterms:created>
  <dcterms:modified xsi:type="dcterms:W3CDTF">2026-07-30T05:54:40Z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