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w:t>
      </w:r>
      <w:r>
        <w:t xml:space="preserve"> </w:t>
      </w:r>
      <w:r>
        <w:t xml:space="preserve">Project</w:t>
      </w:r>
      <w:r>
        <w:t xml:space="preserve"> </w:t>
      </w:r>
      <w:r>
        <w:t xml:space="preserve">Report</w:t>
      </w:r>
    </w:p>
    <w:bookmarkStart w:id="38" w:name="X077a89d3beb4e373a50884cbbe597969068d8bc"/>
    <w:p>
      <w:pPr>
        <w:pStyle w:val="Heading1"/>
      </w:pPr>
      <w:r>
        <w:t xml:space="preserve">Project Report on Industrial Engineering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Board</w:t>
      </w:r>
      <w:r>
        <w:br/>
      </w:r>
      <w:r>
        <w:rPr>
          <w:bCs/>
          <w:b/>
        </w:rPr>
        <w:t xml:space="preserve">From:</w:t>
      </w:r>
      <w:r>
        <w:t xml:space="preserve"> </w:t>
      </w:r>
      <w:r>
        <w:t xml:space="preserve">Senior Engineering Consultancy Team</w:t>
      </w:r>
      <w:r>
        <w:br/>
      </w:r>
    </w:p>
    <w:p>
      <w:pPr>
        <w:pStyle w:val="BodyText"/>
      </w:pPr>
      <w:r>
        <w:t xml:space="preserve">Subject: Comprehensive Analysis of Industrial Engineer Roles within the United Kingdom Manchester Region</w:t>
      </w:r>
    </w:p>
    <w:bookmarkStart w:id="23" w:name="section"/>
    <w:p>
      <w:pPr>
        <w:pStyle w:val="Heading2"/>
      </w:pPr>
      <w:bookmarkStart w:id="20" w:name="introduction"/>
      <w:bookmarkEnd w:id="20"/>
      <w:bookmarkStart w:id="21" w:name="introduction"/>
      <w:bookmarkEnd w:id="21"/>
    </w:p>
    <w:bookmarkStart w:id="22" w:name="Xe3d0fc0bea9a42ce7605565d0964033d7f6ee47"/>
    <w:p>
      <w:pPr>
        <w:pStyle w:val="Heading3"/>
      </w:pPr>
      <w:r>
        <w:t xml:space="preserve">1. Introduction</w:t>
      </w:r>
    </w:p>
    <w:p>
      <w:pPr>
        <w:pStyle w:val="FirstParagraph"/>
      </w:pPr>
      <w:r>
        <w:t xml:space="preserve">This Project Report serves as a critical document detailing the strategic importance, operational scope, and economic impact of the</w:t>
      </w:r>
      <w:r>
        <w:t xml:space="preserve"> </w:t>
      </w:r>
      <w:r>
        <w:rPr>
          <w:bCs/>
          <w:b/>
        </w:rPr>
        <w:t xml:space="preserve">Industrial Engineer</w:t>
      </w:r>
      <w:r>
        <w:t xml:space="preserve"> </w:t>
      </w:r>
      <w:r>
        <w:t xml:space="preserve">profession within the specific geographic and economic context of</w:t>
      </w:r>
    </w:p>
    <w:p>
      <w:pPr>
        <w:pStyle w:val="BodyText"/>
      </w:pPr>
      <w:r>
        <w:t xml:space="preserve">United Kingdom Manchester. As global supply chains evolve and local industries seek to optimize their operational efficiency, understanding the nuanced role of engineering professionals in this hub is paramount. This report explores how Industrial Engineers function not merely as technical specialists but as vital catalysts for innovation, sustainability, and productivity growth across the region.</w:t>
      </w:r>
    </w:p>
    <w:p>
      <w:pPr>
        <w:pStyle w:val="BodyText"/>
      </w:pPr>
      <w:r>
        <w:t xml:space="preserve">The city of Manchester has emerged as a premier center for advanced manufacturing, logistics, and digital services in Europe. Within this dynamic environment, the</w:t>
      </w:r>
      <w:r>
        <w:t xml:space="preserve"> </w:t>
      </w:r>
      <w:r>
        <w:rPr>
          <w:bCs/>
          <w:b/>
        </w:rPr>
        <w:t xml:space="preserve">Industrial Engineer</w:t>
      </w:r>
      <w:r>
        <w:t xml:space="preserve"> </w:t>
      </w:r>
      <w:r>
        <w:t xml:space="preserve">plays a pivotal role in bridging the gap between theoretical design and practical application. By leveraging data analytics, process optimization techniques such as Lean Six Sigma, and emerging technologies like Industry 4.0 solutions these professionals ensure that businesses in</w:t>
      </w:r>
      <w:r>
        <w:t xml:space="preserve"> </w:t>
      </w:r>
      <w:hyperlink w:anchor="united-kingdom-manchester">
        <w:r>
          <w:rPr>
            <w:rStyle w:val="Hyperlink"/>
            <w:bCs/>
            <w:b/>
          </w:rPr>
          <w:t xml:space="preserve">United Kingdom Manchester</w:t>
        </w:r>
      </w:hyperlink>
      <w:r>
        <w:t xml:space="preserve"> </w:t>
      </w:r>
      <w:r>
        <w:t xml:space="preserve">remain competitive on the global stage.</w:t>
      </w:r>
    </w:p>
    <w:bookmarkEnd w:id="22"/>
    <w:bookmarkEnd w:id="23"/>
    <w:bookmarkStart w:id="25" w:name="section-1"/>
    <w:p>
      <w:pPr>
        <w:pStyle w:val="Heading2"/>
      </w:pPr>
    </w:p>
    <w:bookmarkStart w:id="24" w:name="Xfee196af721b3d5f23ae09503455182f9dd0bcd"/>
    <w:p>
      <w:pPr>
        <w:pStyle w:val="Heading3"/>
      </w:pPr>
      <w:r>
        <w:t xml:space="preserve">2. Defining the Industrial Engineer Role</w:t>
      </w:r>
    </w:p>
    <w:p>
      <w:pPr>
        <w:pStyle w:val="FirstParagraph"/>
      </w:pPr>
      <w:r>
        <w:t xml:space="preserve">An</w:t>
      </w:r>
      <w:r>
        <w:t xml:space="preserve"> </w:t>
      </w:r>
      <w:r>
        <w:rPr>
          <w:bCs/>
          <w:b/>
        </w:rPr>
        <w:t xml:space="preserve">Industrial EngineerUnited Kingdom Manchester</w:t>
      </w:r>
      <w:r>
        <w:t xml:space="preserve">, this definition expands to include navigating the unique regulatory frameworks of the post-Brexit landscape.</w:t>
      </w:r>
    </w:p>
    <w:p>
      <w:pPr>
        <w:pStyle w:val="BodyText"/>
      </w:pPr>
      <w:r>
        <w:t xml:space="preserve">Key responsibilities typically include:</w:t>
      </w:r>
    </w:p>
    <w:p>
      <w:pPr>
        <w:numPr>
          <w:ilvl w:val="0"/>
          <w:numId w:val="1001"/>
        </w:numPr>
        <w:pStyle w:val="Compact"/>
      </w:pPr>
      <w:r>
        <w:rPr>
          <w:bCs/>
          <w:b/>
        </w:rPr>
        <w:t xml:space="preserve">Process Mapping and Analysis:</w:t>
      </w:r>
      <w:r>
        <w:t xml:space="preserve"> </w:t>
      </w:r>
      <w:hyperlink w:anchor="industrial-engineer">
        <w:r>
          <w:rPr>
            <w:rStyle w:val="Hyperlink"/>
          </w:rPr>
          <w:t xml:space="preserve">Industrial Engineers</w:t>
        </w:r>
      </w:hyperlink>
    </w:p>
    <w:p>
      <w:pPr>
        <w:numPr>
          <w:ilvl w:val="0"/>
          <w:numId w:val="1001"/>
        </w:numPr>
        <w:pStyle w:val="Compact"/>
      </w:pPr>
      <w:r>
        <w:rPr>
          <w:bCs/>
          <w:b/>
        </w:rPr>
        <w:t xml:space="preserve">Supply Chain Optimization:</w:t>
      </w:r>
      <w:r>
        <w:t xml:space="preserve"> </w:t>
      </w:r>
      <w:r>
        <w:t xml:space="preserve">Given Manchester’s status as a logistics hub, these engineers design efficient distribution networks that reduce lead times and transportation costs.</w:t>
      </w:r>
    </w:p>
    <w:p>
      <w:pPr>
        <w:numPr>
          <w:ilvl w:val="0"/>
          <w:numId w:val="1001"/>
        </w:numPr>
        <w:pStyle w:val="Compact"/>
      </w:pPr>
      <w:r>
        <w:rPr>
          <w:bCs/>
          <w:b/>
        </w:rPr>
        <w:t xml:space="preserve">Human Factors Engineering:</w:t>
      </w:r>
    </w:p>
    <w:p>
      <w:pPr>
        <w:numPr>
          <w:ilvl w:val="0"/>
          <w:numId w:val="1001"/>
        </w:numPr>
        <w:pStyle w:val="Compact"/>
      </w:pPr>
      <w:r>
        <w:rPr>
          <w:bCs/>
          <w:b/>
        </w:rPr>
        <w:t xml:space="preserve">Data-Driven Decision Making:</w:t>
      </w:r>
    </w:p>
    <w:bookmarkEnd w:id="24"/>
    <w:bookmarkEnd w:id="25"/>
    <w:bookmarkStart w:id="27" w:name="section-2"/>
    <w:p>
      <w:pPr>
        <w:pStyle w:val="Heading2"/>
      </w:pPr>
    </w:p>
    <w:bookmarkStart w:id="26" w:name="Xc9bc711e7d17035a35f4cdaed4a05999023da02"/>
    <w:p>
      <w:pPr>
        <w:pStyle w:val="Heading3"/>
      </w:pPr>
      <w:r>
        <w:t xml:space="preserve">3. The Manchester Context: A Hub for Industrial Innovation</w:t>
      </w:r>
    </w:p>
    <w:p>
      <w:pPr>
        <w:pStyle w:val="FirstParagraph"/>
      </w:pPr>
      <w:r>
        <w:t xml:space="preserve">The choice of</w:t>
      </w:r>
      <w:r>
        <w:t xml:space="preserve"> </w:t>
      </w:r>
      <w:r>
        <w:rPr>
          <w:bCs/>
          <w:b/>
        </w:rPr>
        <w:t xml:space="preserve">United Kingdom ManchesterUnited Kingdom</w:t>
      </w:r>
    </w:p>
    <w:p>
      <w:pPr>
        <w:pStyle w:val="BodyText"/>
      </w:pPr>
      <w:r>
        <w:t xml:space="preserve">In</w:t>
      </w:r>
      <w:r>
        <w:t xml:space="preserve"> </w:t>
      </w:r>
      <w:hyperlink w:anchor="united-kingdom-manchester">
        <w:r>
          <w:rPr>
            <w:rStyle w:val="Hyperlink"/>
            <w:bCs/>
            <w:b/>
          </w:rPr>
          <w:t xml:space="preserve">United Kingdom Manchester</w:t>
        </w:r>
        <w:r>
          <w:rPr>
            <w:rStyle w:val="Hyperlink"/>
          </w:rPr>
          <w:t xml:space="preserve">, the demand for</w:t>
        </w:r>
      </w:hyperlink>
      <w:r>
        <w:t xml:space="preserve"> </w:t>
      </w:r>
      <w:hyperlink w:anchor="industrial-engineer">
        <w:r>
          <w:rPr>
            <w:rStyle w:val="Hyperlink"/>
            <w:bCs/>
            <w:b/>
          </w:rPr>
          <w:t xml:space="preserve">Industrial Engineers</w:t>
        </w:r>
      </w:hyperlink>
    </w:p>
    <w:p>
      <w:pPr>
        <w:numPr>
          <w:ilvl w:val="0"/>
          <w:numId w:val="1002"/>
        </w:numPr>
        <w:pStyle w:val="Compact"/>
      </w:pPr>
      <w:hyperlink w:anchor="advanced-manufacturing">
        <w:r>
          <w:rPr>
            <w:rStyle w:val="Hyperlink"/>
          </w:rPr>
          <w:t xml:space="preserve">Advanced Manufacturing Growth:</w:t>
        </w:r>
      </w:hyperlink>
      <w:r>
        <w:t xml:space="preserve">The region has seen a surge in investment from companies specializing in additive manufacturing, robotics, and autonomous systems. These sectors require</w:t>
      </w:r>
      <w:r>
        <w:t xml:space="preserve"> </w:t>
      </w:r>
      <w:hyperlink w:anchor="industrial-engineer">
        <w:r>
          <w:rPr>
            <w:rStyle w:val="Hyperlink"/>
            <w:bCs/>
            <w:b/>
          </w:rPr>
          <w:t xml:space="preserve">Industrial Engineers</w:t>
        </w:r>
      </w:hyperlink>
    </w:p>
    <w:p>
      <w:pPr>
        <w:numPr>
          <w:ilvl w:val="0"/>
          <w:numId w:val="1002"/>
        </w:numPr>
        <w:pStyle w:val="Compact"/>
      </w:pPr>
      <w:hyperlink w:anchor="sustainability">
        <w:r>
          <w:rPr>
            <w:rStyle w:val="Hyperlink"/>
          </w:rPr>
          <w:t xml:space="preserve">Sustainability Mandates:</w:t>
        </w:r>
      </w:hyperlink>
      <w:r>
        <w:t xml:space="preserve"> </w:t>
      </w:r>
      <w:r>
        <w:t xml:space="preserve">Both local council initiatives and national UK policies are pushing for net-zero carbon emissions.</w:t>
      </w:r>
      <w:r>
        <w:t xml:space="preserve"> </w:t>
      </w:r>
      <w:hyperlink w:anchor="industrial-engineer">
        <w:r>
          <w:rPr>
            <w:rStyle w:val="Hyperlink"/>
            <w:bCs/>
            <w:b/>
          </w:rPr>
          <w:t xml:space="preserve">Industrial Engineers</w:t>
        </w:r>
      </w:hyperlink>
    </w:p>
    <w:p>
      <w:pPr>
        <w:numPr>
          <w:ilvl w:val="0"/>
          <w:numId w:val="1002"/>
        </w:numPr>
        <w:pStyle w:val="Compact"/>
      </w:pPr>
      <w:hyperlink w:anchor="digital-transformation">
        <w:r>
          <w:rPr>
            <w:rStyle w:val="Hyperlink"/>
          </w:rPr>
          <w:t xml:space="preserve">Digital Transformation:</w:t>
        </w:r>
      </w:hyperlink>
      <w:r>
        <w:t xml:space="preserve"> </w:t>
      </w:r>
      <w:r>
        <w:t xml:space="preserve">The rise of smart factories means that data flows seamlessly from shop floors to cloud servers.</w:t>
      </w:r>
    </w:p>
    <w:p>
      <w:pPr>
        <w:numPr>
          <w:ilvl w:val="0"/>
          <w:numId w:val="1000"/>
        </w:numPr>
        <w:pStyle w:val="Compact"/>
      </w:pPr>
      <w:r>
        <w:rPr>
          <w:bCs/>
          <w:b/>
        </w:rPr>
        <w:t xml:space="preserve">Industrial Engineers</w:t>
      </w:r>
    </w:p>
    <w:p>
      <w:pPr>
        <w:pStyle w:val="FirstParagraph"/>
      </w:pPr>
      <w:r>
        <w:t xml:space="preserve">This synergy makes Manchester an ideal case study for understanding modern engineering practices.</w:t>
      </w:r>
    </w:p>
    <w:bookmarkEnd w:id="26"/>
    <w:bookmarkEnd w:id="27"/>
    <w:bookmarkStart w:id="35" w:name="section-3"/>
    <w:p>
      <w:pPr>
        <w:pStyle w:val="Heading2"/>
      </w:pPr>
    </w:p>
    <w:bookmarkStart w:id="29" w:name="X13a2fe996133d8f32b7e25becffd886bcb5b7b2"/>
    <w:p>
      <w:pPr>
        <w:pStyle w:val="Heading3"/>
      </w:pPr>
      <w:r>
        <w:t xml:space="preserve">4. Challenges and Opportunities</w:t>
      </w:r>
    </w:p>
    <w:p>
      <w:pPr>
        <w:pStyle w:val="FirstParagraph"/>
      </w:pPr>
      <w:r>
        <w:t xml:space="preserve">While the prospects are promising, there are distinct challenges facing</w:t>
      </w:r>
    </w:p>
    <w:p>
      <w:pPr>
        <w:pStyle w:val="BodyText"/>
      </w:pPr>
      <w:r>
        <w:rPr>
          <w:bCs/>
          <w:b/>
        </w:rPr>
        <w:t xml:space="preserve">Industrial EngineersUnited Kingdom Manchester</w:t>
      </w:r>
      <w:r>
        <w:t xml:space="preserve">.</w:t>
      </w:r>
    </w:p>
    <w:bookmarkStart w:id="28" w:name="section-4"/>
    <w:p>
      <w:pPr>
        <w:pStyle w:val="Heading4"/>
      </w:pPr>
    </w:p>
    <w:bookmarkEnd w:id="28"/>
    <w:bookmarkEnd w:id="29"/>
    <w:bookmarkStart w:id="31" w:name="Xb7d537db96adae1c8981324437683ba6752bb34"/>
    <w:p>
      <w:pPr>
        <w:pStyle w:val="Heading3"/>
      </w:pPr>
      <w:r>
        <w:t xml:space="preserve">4.1 The Skills Gap</w:t>
      </w:r>
    </w:p>
    <w:p>
      <w:pPr>
        <w:pStyle w:val="FirstParagraph"/>
      </w:pPr>
      <w:r>
        <w:t xml:space="preserve">The rapid pace of technological change has created a skills gap. Many existing workers lack the digital literacy required to work with advanced machinery and software platforms.</w:t>
      </w:r>
      <w:r>
        <w:t xml:space="preserve"> </w:t>
      </w:r>
      <w:hyperlink w:anchor="industrial-engineer">
        <w:r>
          <w:rPr>
            <w:rStyle w:val="Hyperlink"/>
            <w:bCs/>
            <w:b/>
          </w:rPr>
          <w:t xml:space="preserve">Industrial Engineers</w:t>
        </w:r>
      </w:hyperlink>
    </w:p>
    <w:bookmarkStart w:id="30" w:name="section-5"/>
    <w:p>
      <w:pPr>
        <w:pStyle w:val="Heading4"/>
      </w:pPr>
    </w:p>
    <w:bookmarkEnd w:id="30"/>
    <w:bookmarkEnd w:id="31"/>
    <w:bookmarkStart w:id="33" w:name="Xc45e5504349b91e87b84b3557f29bee986753ac"/>
    <w:p>
      <w:pPr>
        <w:pStyle w:val="Heading3"/>
      </w:pPr>
      <w:r>
        <w:t xml:space="preserve">4.2 Supply Chain Volatility</w:t>
      </w:r>
    </w:p>
    <w:p>
      <w:pPr>
        <w:pStyle w:val="FirstParagraph"/>
      </w:pPr>
      <w:r>
        <w:t xml:space="preserve">Global disruptions have highlighted the fragility of just-in-time inventory systems. In response,</w:t>
      </w:r>
      <w:r>
        <w:t xml:space="preserve"> </w:t>
      </w:r>
      <w:hyperlink w:anchor="industrial-engineer">
        <w:r>
          <w:rPr>
            <w:rStyle w:val="Hyperlink"/>
            <w:bCs/>
            <w:b/>
          </w:rPr>
          <w:t xml:space="preserve">Industrial Engineers</w:t>
        </w:r>
      </w:hyperlink>
    </w:p>
    <w:bookmarkStart w:id="32" w:name="section-6"/>
    <w:p>
      <w:pPr>
        <w:pStyle w:val="Heading4"/>
      </w:pPr>
    </w:p>
    <w:bookmarkEnd w:id="32"/>
    <w:bookmarkEnd w:id="33"/>
    <w:bookmarkStart w:id="34" w:name="X3f769352bf346e73c26456428f0ea5abb6ab0e5"/>
    <w:p>
      <w:pPr>
        <w:pStyle w:val="Heading3"/>
      </w:pPr>
      <w:r>
        <w:t xml:space="preserve">4.3 Opportunities in Green Technology</w:t>
      </w:r>
    </w:p>
    <w:p>
      <w:pPr>
        <w:pStyle w:val="FirstParagraph"/>
      </w:pPr>
      <w:r>
        <w:t xml:space="preserve">The transition to green energy presents significant opportunities.</w:t>
      </w:r>
      <w:r>
        <w:t xml:space="preserve"> </w:t>
      </w:r>
      <w:hyperlink w:anchor="industrial-engineer">
        <w:r>
          <w:rPr>
            <w:rStyle w:val="Hyperlink"/>
            <w:bCs/>
            <w:b/>
          </w:rPr>
          <w:t xml:space="preserve">Industrial Engineers</w:t>
        </w:r>
      </w:hyperlink>
    </w:p>
    <w:bookmarkEnd w:id="34"/>
    <w:bookmarkEnd w:id="35"/>
    <w:bookmarkStart w:id="37" w:name="section-7"/>
    <w:p>
      <w:pPr>
        <w:pStyle w:val="Heading2"/>
      </w:pPr>
    </w:p>
    <w:bookmarkStart w:id="36" w:name="X8f4c1afd738370eb1d516ecd65198a304a6287f"/>
    <w:p>
      <w:pPr>
        <w:pStyle w:val="Heading3"/>
      </w:pPr>
      <w:r>
        <w:t xml:space="preserve">5. Conclusion</w:t>
      </w:r>
    </w:p>
    <w:p>
      <w:pPr>
        <w:pStyle w:val="FirstParagraph"/>
      </w:pPr>
      <w:r>
        <w:t xml:space="preserve">In summary, this Project Report highlights the indispensable role of the</w:t>
      </w:r>
      <w:r>
        <w:t xml:space="preserve"> </w:t>
      </w:r>
      <w:hyperlink w:anchor="industrial-engineer">
        <w:r>
          <w:rPr>
            <w:rStyle w:val="Hyperlink"/>
            <w:bCs/>
            <w:b/>
          </w:rPr>
          <w:t xml:space="preserve">Industrial EngineerUnited Kingdom Manchester</w:t>
        </w:r>
      </w:hyperlink>
    </w:p>
    <w:p>
      <w:pPr>
        <w:pStyle w:val="BodyText"/>
      </w:pPr>
      <w:r>
        <w:t xml:space="preserve">The unique economic landscape of Manchester provides fertile ground for these innovations. By addressing skills gaps and leveraging local expertise in technology and manufacturing</w:t>
      </w:r>
      <w:r>
        <w:t xml:space="preserve"> </w:t>
      </w:r>
      <w:hyperlink w:anchor="industrial-engineer">
        <w:r>
          <w:rPr>
            <w:rStyle w:val="Hyperlink"/>
            <w:bCs/>
            <w:b/>
          </w:rPr>
          <w:t xml:space="preserve">Industrial Engineers</w:t>
        </w:r>
      </w:hyperlink>
    </w:p>
    <w:p>
      <w:pPr>
        <w:pStyle w:val="BodyText"/>
      </w:pPr>
      <w:r>
        <w:t xml:space="preserve">We recommend that further research be conducted into specific industry verticals within Manchester to tailor these general findings to sector-specific needs. Continued collaboration between industry, academia, and government will ensure that</w:t>
      </w:r>
      <w:r>
        <w:t xml:space="preserve"> </w:t>
      </w:r>
      <w:hyperlink w:anchor="united-kingdom-manchester">
        <w:r>
          <w:rPr>
            <w:rStyle w:val="Hyperlink"/>
            <w:bCs/>
            <w:b/>
          </w:rPr>
          <w:t xml:space="preserve">United Kingdom Manchester</w:t>
        </w:r>
      </w:hyperlink>
    </w:p>
    <w:p>
      <w:r>
        <w:pict>
          <v:rect style="width:0;height:1.5pt" o:hralign="center" o:hrstd="t" o:hr="t"/>
        </w:pict>
      </w:r>
    </w:p>
    <w:p>
      <w:pPr>
        <w:pStyle w:val="FirstParagraph"/>
      </w:pPr>
      <w:r>
        <w:rPr>
          <w:iCs/>
          <w:i/>
        </w:rPr>
        <w:t xml:space="preserve">This document is confidential and intended solely for the use of individuals or entities to whom it is addressed. Any unauthorized copying, disclosure, or distribution is strictly prohibited.</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 Project Report</dc:title>
  <dc:creator/>
  <dc:language>en</dc:language>
  <cp:keywords/>
  <dcterms:created xsi:type="dcterms:W3CDTF">2026-07-30T11:47:03Z</dcterms:created>
  <dcterms:modified xsi:type="dcterms:W3CDTF">2026-07-30T11:47:03Z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