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Strengthening</w:t>
      </w:r>
      <w:r>
        <w:t xml:space="preserve"> </w:t>
      </w:r>
      <w:r>
        <w:t xml:space="preserve">Journalistic</w:t>
      </w:r>
      <w:r>
        <w:t xml:space="preserve"> </w:t>
      </w:r>
      <w:r>
        <w:t xml:space="preserve">Integrity</w:t>
      </w:r>
      <w:r>
        <w:t xml:space="preserve"> </w:t>
      </w:r>
      <w:r>
        <w:t xml:space="preserve">and</w:t>
      </w:r>
      <w:r>
        <w:t xml:space="preserve"> </w:t>
      </w:r>
      <w:r>
        <w:t xml:space="preserve">Safety</w:t>
      </w:r>
      <w:r>
        <w:t xml:space="preserve"> </w:t>
      </w:r>
      <w:r>
        <w:t xml:space="preserve">in</w:t>
      </w:r>
      <w:r>
        <w:t xml:space="preserve"> </w:t>
      </w:r>
      <w:r>
        <w:t xml:space="preserve">Afghanistan</w:t>
      </w:r>
      <w:r>
        <w:t xml:space="preserve"> </w:t>
      </w:r>
      <w:r>
        <w:t xml:space="preserve">Kabul</w:t>
      </w:r>
    </w:p>
    <w:bookmarkStart w:id="30" w:name="X4ace97924023d7abc70f723f82ee6863067ca1b"/>
    <w:p>
      <w:pPr>
        <w:pStyle w:val="Heading1"/>
      </w:pPr>
      <w:r>
        <w:t xml:space="preserve">Project Report: Strengthening Journalistic Integrity and Safety in Afghanistan Kabul</w:t>
      </w:r>
    </w:p>
    <w:p>
      <w:pPr>
        <w:pStyle w:val="FirstParagraph"/>
      </w:pPr>
      <w:r>
        <w:rPr>
          <w:bCs/>
          <w:b/>
        </w:rPr>
        <w:t xml:space="preserve">Date:</w:t>
      </w:r>
      <w:r>
        <w:br/>
      </w:r>
      <w:r>
        <w:t xml:space="preserve">October 24, 2023</w:t>
      </w:r>
      <w:r>
        <w:br/>
      </w:r>
      <w:r>
        <w:rPr>
          <w:bCs/>
          <w:b/>
        </w:rPr>
        <w:t xml:space="preserve">To:</w:t>
      </w:r>
      <w:r>
        <w:br/>
      </w:r>
      <w:r>
        <w:t xml:space="preserve">International Press Freedom Consortium, Donor Agencies, and Local Media Stakeholders</w:t>
      </w:r>
      <w:r>
        <w:br/>
      </w:r>
      <w:r>
        <w:rPr>
          <w:bCs/>
          <w:b/>
        </w:rPr>
        <w:t xml:space="preserve">From:</w:t>
      </w:r>
      <w:r>
        <w:br/>
      </w:r>
      <w:r>
        <w:rPr>
          <w:iCs/>
          <w:i/>
        </w:rPr>
        <w:t xml:space="preserve">Project Implementation Unit</w:t>
      </w:r>
      <w:r>
        <w:br/>
      </w:r>
      <w:r>
        <w:rPr>
          <w:iCs/>
          <w:i/>
        </w:rPr>
        <w:t xml:space="preserve">Afghanistan Kabul Office</w:t>
      </w:r>
    </w:p>
    <w:bookmarkStart w:id="20" w:name="executive-summary-of-the-project-report"/>
    <w:p>
      <w:pPr>
        <w:pStyle w:val="Heading2"/>
      </w:pPr>
      <w:r>
        <w:t xml:space="preserve">1. Executive Summary of the Project Report</w:t>
      </w:r>
    </w:p>
    <w:p>
      <w:pPr>
        <w:pStyle w:val="FirstParagraph"/>
      </w:pPr>
      <w:r>
        <w:t xml:space="preserve">This document serves as a comprehensive</w:t>
      </w:r>
      <w:r>
        <w:t xml:space="preserve"> </w:t>
      </w:r>
      <w:r>
        <w:t xml:space="preserve">. The current media landscape in Afghanistan Kabul is characterized by extreme volatility, severe economic constraints, and intense security pressures. Since the political transition that occurred in 2021, journalists operating within Afghanistan Kabul have faced unprecedented challenges. Their ability to function as watchdogs of democracy and providers of accurate information has been systematically undermined by restrictive policies and the threat of physical harm.</w:t>
      </w:r>
      <w:r>
        <w:t xml:space="preserve"> </w:t>
      </w:r>
      <w:r>
        <w:t xml:space="preserve">The primary objective of this initiative is to provide sustainable support mechanisms for local media practitioners in Afghanistan Kabul. By focusing on digital security, legal literacy, psychological resilience, and economic stability, we aim to ensure that the voice of Afghanistan Kabul remains audible despite the prevailing silence imposed by censorship and fear. This</w:t>
      </w:r>
      <w:r>
        <w:t xml:space="preserve"> </w:t>
      </w:r>
      <w:r>
        <w:rPr>
          <w:bCs/>
          <w:b/>
        </w:rPr>
        <w:t xml:space="preserve">Project Report</w:t>
      </w:r>
      <w:r>
        <w:t xml:space="preserve"> </w:t>
      </w:r>
      <w:r>
        <w:t xml:space="preserve">details our strategic interventions, risk assessments regarding journalist safety in Afghanistan Kabul, and projected outcomes for the upcoming fiscal year.</w:t>
      </w:r>
    </w:p>
    <w:bookmarkEnd w:id="20"/>
    <w:bookmarkStart w:id="21" w:name="Xf0ec79bb916839c9bc36a20e6fed4bab7ad077c"/>
    <w:p>
      <w:pPr>
        <w:pStyle w:val="Heading2"/>
      </w:pPr>
      <w:r>
        <w:t xml:space="preserve">2. Contextual Analysis: The State of Journalism in Afghanistan Kabul</w:t>
      </w:r>
    </w:p>
    <w:p>
      <w:pPr>
        <w:pStyle w:val="FirstParagraph"/>
      </w:pPr>
      <w:r>
        <w:t xml:space="preserve">To understand the necessity of this project, one must first analyze the harsh realities faced by a</w:t>
      </w:r>
      <w:r>
        <w:t xml:space="preserve"> </w:t>
      </w:r>
      <w:r>
        <w:t xml:space="preserve">. In Afghanistan Kabul, freedom of expression is severely restricted. Independent reporting has become an act of bravery rather than just a profession.</w:t>
      </w:r>
      <w:r>
        <w:t xml:space="preserve"> </w:t>
      </w:r>
      <w:r>
        <w:t xml:space="preserve">The challenges are multifaceted:</w:t>
      </w:r>
    </w:p>
    <w:p>
      <w:pPr>
        <w:numPr>
          <w:ilvl w:val="0"/>
          <w:numId w:val="1001"/>
        </w:numPr>
        <w:pStyle w:val="Compact"/>
      </w:pPr>
      <w:r>
        <w:rPr>
          <w:bCs/>
          <w:b/>
        </w:rPr>
        <w:t xml:space="preserve">Security Risks:</w:t>
      </w:r>
      <w:r>
        <w:t xml:space="preserve"> </w:t>
      </w:r>
      <w:r>
        <w:t xml:space="preserve">Journalists in Afghanistan Kabul operate under the constant threat of abduction, arbitrary detention, and physical violence from various non-state actors and state security apparatuses alike. A journalist reporting on corruption or human rights abuses in Afghanistan Kabul is often targeted to send a chilling message to others.</w:t>
      </w:r>
    </w:p>
    <w:p>
      <w:pPr>
        <w:numPr>
          <w:ilvl w:val="0"/>
          <w:numId w:val="1001"/>
        </w:numPr>
        <w:pStyle w:val="Compact"/>
      </w:pPr>
      <w:r>
        <w:rPr>
          <w:bCs/>
          <w:b/>
        </w:rPr>
        <w:t xml:space="preserve">Economic Precarity:</w:t>
      </w:r>
      <w:r>
        <w:t xml:space="preserve"> </w:t>
      </w:r>
      <w:r>
        <w:t xml:space="preserve">The banking crisis in Afghanistan Kabul has cut off salaries for thousands of media workers. Many journalists are forced to work pro bono, which compromises their editorial independence and makes them vulnerable to exploitation by political factions.</w:t>
      </w:r>
    </w:p>
    <w:p>
      <w:pPr>
        <w:numPr>
          <w:ilvl w:val="0"/>
          <w:numId w:val="1001"/>
        </w:numPr>
        <w:pStyle w:val="Compact"/>
      </w:pPr>
      <w:r>
        <w:rPr>
          <w:bCs/>
          <w:b/>
        </w:rPr>
        <w:t xml:space="preserve">Censorship and Legal Ambiguity:</w:t>
      </w:r>
      <w:r>
        <w:t xml:space="preserve"> </w:t>
      </w:r>
      <w:r>
        <w:t xml:space="preserve">Vague laws regarding cybercrimes and religious morality are frequently weaponized in Afghanistan Kabul to shut down news outlets. Editors-in-chief of independent newspapers in Afghanistan Kabul often practice self-censorship to avoid closure.</w:t>
      </w:r>
    </w:p>
    <w:bookmarkEnd w:id="21"/>
    <w:bookmarkStart w:id="25" w:name="project-objectives-and-strategic-pillars"/>
    <w:p>
      <w:pPr>
        <w:pStyle w:val="Heading2"/>
      </w:pPr>
      <w:r>
        <w:t xml:space="preserve">3. Project Objectives and Strategic Pillars</w:t>
      </w:r>
    </w:p>
    <w:p>
      <w:pPr>
        <w:pStyle w:val="FirstParagraph"/>
      </w:pPr>
      <w:r>
        <w:t xml:space="preserve">This</w:t>
      </w:r>
      <w:r>
        <w:t xml:space="preserve"> </w:t>
      </w:r>
      <w:r>
        <w:t xml:space="preserve">, the core mission is to empower a resilient media ecosystem in Afghanistan Kabul. The project is built upon three strategic pillars designed specifically for the context of Afghanistan Kabul:</w:t>
      </w:r>
    </w:p>
    <w:bookmarkStart w:id="22" w:name="digital-security-and-privacy-protection"/>
    <w:p>
      <w:pPr>
        <w:pStyle w:val="Heading3"/>
      </w:pPr>
      <w:r>
        <w:t xml:space="preserve">3.1 Digital Security and Privacy Protection</w:t>
      </w:r>
    </w:p>
    <w:p>
      <w:pPr>
        <w:pStyle w:val="FirstParagraph"/>
      </w:pPr>
      <w:r>
        <w:t xml:space="preserve">In modern journalism, data is as dangerous as physical location. For every journalist in Afghanistan Kabul, protecting sources is paramount. We are deploying encrypted communication tools and conducting rigorous training sessions on digital hygiene. This includes teaching journalists how to secure their devices against surveillance, how to identify phishing attempts targeting media houses in Afghanistan Kabul, and how to anonymize source data effectively.</w:t>
      </w:r>
    </w:p>
    <w:bookmarkEnd w:id="22"/>
    <w:bookmarkStart w:id="23" w:name="legal-aid-and-rights-awareness"/>
    <w:p>
      <w:pPr>
        <w:pStyle w:val="Heading3"/>
      </w:pPr>
      <w:r>
        <w:t xml:space="preserve">3.2 Legal Aid and Rights Awareness</w:t>
      </w:r>
    </w:p>
    <w:p>
      <w:pPr>
        <w:pStyle w:val="FirstParagraph"/>
      </w:pPr>
      <w:r>
        <w:t xml:space="preserve">Many journalists operating in Afghanistan Kabul are unaware of the limited legal protections still available or are confused by the rapidly changing regulatory environment. This project provides direct access to legal counsel who specialize in media law within Afghanistan Kabul. Furthermore, we produce simplified "Know Your Rights" guides distributed directly to newsrooms across Afghanistan Kabul, ensuring that every reporter understands their basic entitlements and the procedural requirements for publication.</w:t>
      </w:r>
    </w:p>
    <w:bookmarkEnd w:id="23"/>
    <w:bookmarkStart w:id="24" w:name="psychological-first-aid-and-resilience"/>
    <w:p>
      <w:pPr>
        <w:pStyle w:val="Heading3"/>
      </w:pPr>
      <w:r>
        <w:t xml:space="preserve">3.3 Psychological First Aid and Resilience</w:t>
      </w:r>
    </w:p>
    <w:p>
      <w:pPr>
        <w:pStyle w:val="FirstParagraph"/>
      </w:pPr>
      <w:r>
        <w:t xml:space="preserve">The trauma inflicted upon journalists in Afghanistan Kabul is profound. Many have lost colleagues or friends to violence related to their profession. This aspect of the project focuses on mental health support, offering confidential counseling services for journalists in Afghanistan Kabul who suffer from PTSD, anxiety, or depression resulting from their work.</w:t>
      </w:r>
    </w:p>
    <w:bookmarkEnd w:id="24"/>
    <w:bookmarkEnd w:id="25"/>
    <w:bookmarkStart w:id="26" w:name="implementation-plan-and-activities"/>
    <w:p>
      <w:pPr>
        <w:pStyle w:val="Heading2"/>
      </w:pPr>
      <w:r>
        <w:t xml:space="preserve">4. Implementation Plan and Activities</w:t>
      </w:r>
    </w:p>
    <w:p>
      <w:pPr>
        <w:pStyle w:val="FirstParagraph"/>
      </w:pPr>
      <w:r>
        <w:t xml:space="preserve">The implementation strategy acknowledges that a one-size-fits-all approach does not work for every journalist in Afghanistan Kabul. Therefore, the project utilizes a tiered approach:</w:t>
      </w:r>
    </w:p>
    <w:p>
      <w:pPr>
        <w:numPr>
          <w:ilvl w:val="0"/>
          <w:numId w:val="1002"/>
        </w:numPr>
        <w:pStyle w:val="Compact"/>
      </w:pPr>
      <w:r>
        <w:rPr>
          <w:bCs/>
          <w:b/>
        </w:rPr>
        <w:t xml:space="preserve">Mentorship Programs:</w:t>
      </w:r>
      <w:r>
        <w:t xml:space="preserve"> </w:t>
      </w:r>
      <w:r>
        <w:t xml:space="preserve">Experienced editors who have successfully navigated crises in Afghanistan Kabul are paired with young, emerging journalists to transfer knowledge about safety and ethical reporting.</w:t>
      </w:r>
    </w:p>
    <w:p>
      <w:pPr>
        <w:numPr>
          <w:ilvl w:val="0"/>
          <w:numId w:val="1002"/>
        </w:numPr>
        <w:pStyle w:val="Compact"/>
      </w:pPr>
      <w:r>
        <w:rPr>
          <w:bCs/>
          <w:b/>
        </w:rPr>
        <w:t xml:space="preserve">Rapid Response Networks:</w:t>
      </w:r>
      <w:r>
        <w:t xml:space="preserve"> </w:t>
      </w:r>
      <w:r>
        <w:t xml:space="preserve">We are establishing a rapid response network specifically for Afghanistan Kabul. If a journalist is detained or threatened while investigating sensitive topics in Afghanistan Kabul, this network activates legal defense funds and international advocacy campaigns immediately.</w:t>
      </w:r>
    </w:p>
    <w:p>
      <w:pPr>
        <w:numPr>
          <w:ilvl w:val="0"/>
          <w:numId w:val="1002"/>
        </w:numPr>
        <w:pStyle w:val="Compact"/>
      </w:pPr>
      <w:r>
        <w:rPr>
          <w:bCs/>
          <w:b/>
        </w:rPr>
        <w:t xml:space="preserve">Economic Grants:</w:t>
      </w:r>
      <w:r>
        <w:t xml:space="preserve"> </w:t>
      </w:r>
      <w:r>
        <w:t xml:space="preserve">To counter the economic pressure unique to Afghanistan Kabul, we provide small emergency stipends to freelance journalists. This ensures that a journalist in Afghanistan Kabul does not have to compromise their integrity for financial gain when facing hunger or eviction.</w:t>
      </w:r>
    </w:p>
    <w:bookmarkEnd w:id="26"/>
    <w:bookmarkStart w:id="27" w:name="X7df314a0306d8bcea7e2723f299087c255f59f4"/>
    <w:p>
      <w:pPr>
        <w:pStyle w:val="Heading2"/>
      </w:pPr>
      <w:r>
        <w:t xml:space="preserve">5. Risk Management and Ethical Considerations</w:t>
      </w:r>
    </w:p>
    <w:p>
      <w:pPr>
        <w:pStyle w:val="FirstParagraph"/>
      </w:pPr>
      <w:r>
        <w:t xml:space="preserve">Working with a</w:t>
      </w:r>
      <w:r>
        <w:t xml:space="preserve"> </w:t>
      </w:r>
      <w:r>
        <w:t xml:space="preserve">, the project team must constantly evaluate risks. The primary risk is that any external support might inadvertently expose journalists in Afghanistan Kabul to retaliation by authorities or hostile groups who view international aid as political interference.</w:t>
      </w:r>
      <w:r>
        <w:t xml:space="preserve"> </w:t>
      </w:r>
      <w:r>
        <w:t xml:space="preserve">To mitigate this, we adhere to strict "do no harm" principles:</w:t>
      </w:r>
    </w:p>
    <w:p>
      <w:pPr>
        <w:numPr>
          <w:ilvl w:val="0"/>
          <w:numId w:val="1003"/>
        </w:numPr>
        <w:pStyle w:val="Compact"/>
      </w:pPr>
      <w:r>
        <w:rPr>
          <w:bCs/>
          <w:b/>
        </w:rPr>
        <w:t xml:space="preserve">Anonymity of Beneficiaries:</w:t>
      </w:r>
      <w:r>
        <w:t xml:space="preserve"> </w:t>
      </w:r>
      <w:r>
        <w:t xml:space="preserve">The identities of specific beneficiaries in Afghanistan Kabul are never disclosed publicly in any official documentation.</w:t>
      </w:r>
    </w:p>
    <w:p>
      <w:pPr>
        <w:numPr>
          <w:ilvl w:val="0"/>
          <w:numId w:val="1003"/>
        </w:numPr>
        <w:pStyle w:val="Compact"/>
      </w:pPr>
      <w:r>
        <w:rPr>
          <w:bCs/>
          <w:b/>
        </w:rPr>
        <w:t xml:space="preserve">Digital Footprint Reduction:</w:t>
      </w:r>
      <w:r>
        <w:t xml:space="preserve">All project communications regarding individual journalists in Afghanistan Kabul occur via secure, encrypted channels that leave no trace on standard servers.</w:t>
      </w:r>
    </w:p>
    <w:p>
      <w:pPr>
        <w:numPr>
          <w:ilvl w:val="0"/>
          <w:numId w:val="1003"/>
        </w:numPr>
        <w:pStyle w:val="Compact"/>
      </w:pPr>
      <w:r>
        <w:rPr>
          <w:bCs/>
          <w:b/>
        </w:rPr>
        <w:t xml:space="preserve">Community Engagement:</w:t>
      </w:r>
      <w:r>
        <w:t xml:space="preserve">We engage with local community leaders and religious figures in Afghanistan Kabul to build a buffer of social protection around our journalism initiatives.</w:t>
      </w:r>
    </w:p>
    <w:bookmarkEnd w:id="27"/>
    <w:bookmarkStart w:id="28" w:name="monitoring-evaluation-and-sustainability"/>
    <w:p>
      <w:pPr>
        <w:pStyle w:val="Heading2"/>
      </w:pPr>
      <w:r>
        <w:t xml:space="preserve">6. Monitoring, Evaluation, and Sustainability</w:t>
      </w:r>
    </w:p>
    <w:p>
      <w:pPr>
        <w:pStyle w:val="FirstParagraph"/>
      </w:pPr>
      <w:r>
        <w:t xml:space="preserve">Success is measured not just by the number of journalists trained in Afghanistan Kabul, but by the tangible changes in their working conditions. Key Performance Indicators (KPIs) include:</w:t>
      </w:r>
    </w:p>
    <w:p>
      <w:pPr>
        <w:numPr>
          <w:ilvl w:val="0"/>
          <w:numId w:val="1004"/>
        </w:numPr>
        <w:pStyle w:val="Compact"/>
      </w:pPr>
      <w:r>
        <w:t xml:space="preserve">A reduction in reported incidents of digital harassment among participants.</w:t>
      </w:r>
    </w:p>
    <w:p>
      <w:pPr>
        <w:numPr>
          <w:ilvl w:val="0"/>
          <w:numId w:val="1004"/>
        </w:numPr>
        <w:pStyle w:val="Compact"/>
      </w:pPr>
      <w:r>
        <w:t xml:space="preserve">The successful publication of previously suppressed investigative stories originating from Afghanistan Kabul.</w:t>
      </w:r>
    </w:p>
    <w:p>
      <w:pPr>
        <w:numPr>
          <w:ilvl w:val="0"/>
          <w:numId w:val="1004"/>
        </w:numPr>
        <w:pStyle w:val="Compact"/>
      </w:pPr>
      <w:r>
        <w:t xml:space="preserve">An increase in the retention rate of female journalists within the media sector in Afghanistan Kabul.</w:t>
      </w:r>
    </w:p>
    <w:p>
      <w:pPr>
        <w:pStyle w:val="FirstParagraph"/>
      </w:pPr>
      <w:r>
        <w:t xml:space="preserve">Sustainability is a major concern. We aim to build local capacity so that eventually, media houses in Afghanistan Kabul can support their own staff without external dependency. This involves transferring skills and establishing endowment funds managed locally by trusted associations of journalists in Afghanistan Kabul.</w:t>
      </w:r>
    </w:p>
    <w:bookmarkEnd w:id="28"/>
    <w:bookmarkStart w:id="29" w:name="conclusion"/>
    <w:p>
      <w:pPr>
        <w:pStyle w:val="Heading2"/>
      </w:pPr>
      <w:r>
        <w:t xml:space="preserve">7. Conclusion</w:t>
      </w:r>
    </w:p>
    <w:p>
      <w:pPr>
        <w:pStyle w:val="FirstParagraph"/>
      </w:pPr>
      <w:r>
        <w:t xml:space="preserve">In conclusion, this</w:t>
      </w:r>
      <w:r>
        <w:t xml:space="preserve"> </w:t>
      </w:r>
      <w:r>
        <w:t xml:space="preserve">, the necessity of supporting the media sector in Afghanistan Kabul is undeniable. The journalist is not merely a recorder of events but a crucial pillar for any potential future stability and truth-seeking process in Afghanistan Kabul. By investing in the safety, security, and professional development of every single journalist operating within Afghanistan Kabul, we are investing in the broader narrative of human resilience.</w:t>
      </w:r>
      <w:r>
        <w:t xml:space="preserve"> </w:t>
      </w:r>
      <w:r>
        <w:t xml:space="preserve">Without a free press, the history of modern Afghanistan Kabul will be written by censors rather than citizens. Therefore, this project is not just about journalism; it is about preserving the dignity and voice of people in Afghanistan Kabul. We urge all stakeholders to recognize that supporting a journalist in Afghanistan Kabul today ensures that truth survives tomorrow.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Strengthening Journalistic Integrity and Safety in Afghanistan Kabul</dc:title>
  <dc:creator/>
  <dc:language>en</dc:language>
  <cp:keywords/>
  <dcterms:created xsi:type="dcterms:W3CDTF">2026-07-29T08:19:58Z</dcterms:created>
  <dcterms:modified xsi:type="dcterms:W3CDTF">2026-07-29T08:19:58Z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