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152b9c39f3c91952284ecb1b34f646693e2dcfd"/>
    <w:p>
      <w:pPr>
        <w:pStyle w:val="Heading1"/>
      </w:pPr>
      <w:r>
        <w:t xml:space="preserve">Project Report: Strategic Framework for the Professional Journalist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p>
    <w:p>
      <w:pPr>
        <w:pStyle w:val="BodyText"/>
      </w:pPr>
      <w:r>
        <w:t xml:space="preserve">: Project Management Office</w:t>
      </w:r>
      <w:r>
        <w:br/>
      </w:r>
    </w:p>
    <w:p>
      <w:pPr>
        <w:pStyle w:val="BodyText"/>
      </w:pPr>
      <w:r>
        <w:t xml:space="preserve">: Enhancing Journalism Standards and Impact in the Federal Capital of Brazil Brasília</w:t>
      </w:r>
    </w:p>
    <w:bookmarkStart w:id="20" w:name="executive-summary"/>
    <w:p>
      <w:pPr>
        <w:pStyle w:val="Heading2"/>
      </w:pPr>
      <w:r>
        <w:t xml:space="preserve">1. Executive Summary</w:t>
      </w:r>
    </w:p>
    <w:p>
      <w:pPr>
        <w:pStyle w:val="FirstParagraph"/>
      </w:pPr>
      <w:r>
        <w:t xml:space="preserve">This document serves as a comprehensive Project Report detailing the strategic initiatives, operational challenges, and future trajectories concerning the role of the</w:t>
      </w:r>
      <w:r>
        <w:t xml:space="preserve"> </w:t>
      </w:r>
      <w:r>
        <w:t xml:space="preserve">Journalist</w:t>
      </w:r>
      <w:r>
        <w:t xml:space="preserve"> </w:t>
      </w:r>
      <w:r>
        <w:t xml:space="preserve">within the unique socio-political landscape of</w:t>
      </w:r>
    </w:p>
    <w:p>
      <w:pPr>
        <w:pStyle w:val="BodyText"/>
      </w:pPr>
      <w:r>
        <w:t xml:space="preserve">Brazil Brasília. As the capital of Brazil, Brasília is not merely a city; it is the symbolic heart of Brazilian democracy and federal administration. Consequently, journalism practiced in this region carries heightened responsibility and visibility. This report analyzes how modern journalistic practices are evolving to meet the demands of transparency, accountability, and public engagement in one of South America's most critical political centers.</w:t>
      </w:r>
    </w:p>
    <w:bookmarkEnd w:id="20"/>
    <w:bookmarkStart w:id="21" w:name="X51c698b455a81b8694ad7bfc06e5a9a5c291abd"/>
    <w:p>
      <w:pPr>
        <w:pStyle w:val="Heading2"/>
      </w:pPr>
      <w:r>
        <w:t xml:space="preserve">2. Introduction: The Unique Context of Brazil Brasília</w:t>
      </w:r>
    </w:p>
    <w:p>
      <w:pPr>
        <w:pStyle w:val="FirstParagraph"/>
      </w:pPr>
      <w:r>
        <w:t xml:space="preserve">The city of</w:t>
      </w:r>
    </w:p>
    <w:p>
      <w:pPr>
        <w:pStyle w:val="BodyText"/>
      </w:pPr>
      <w:r>
        <w:t xml:space="preserve">Brazil Brasília, designed by Oscar Niemeyer and Lúcio Costa, represents a modernist utopia built from scratch in the central plateau of Brazil. It houses the three branches of government: the Executive, Legislative, and Judiciary. This concentration of power makes Brasília distinct from other Brazilian cities like São Paulo or Rio de Janeiro. Here, every major policy decision affecting millions is debated and decided within city limits.</w:t>
      </w:r>
    </w:p>
    <w:p>
      <w:pPr>
        <w:pStyle w:val="BodyText"/>
      </w:pPr>
      <w:r>
        <w:t xml:space="preserve">In this context, the</w:t>
      </w:r>
    </w:p>
    <w:p>
      <w:pPr>
        <w:pStyle w:val="BodyText"/>
      </w:pPr>
      <w:r>
        <w:t xml:space="preserve">Journalist acts as a vital bridge between the state apparatus and the citizenry. The role extends beyond simple reporting; it involves interpreting complex legislative processes, holding power to account in real-time, and ensuring that the narratives generated in Brasília are accurately communicated to regions far beyond its urban boundaries. This project report aims to outline strategies for strengthening this bridge through ethical rigor, technological adaptation, and deep local engagement.</w:t>
      </w:r>
    </w:p>
    <w:bookmarkEnd w:id="21"/>
    <w:bookmarkStart w:id="24" w:name="the-evolving-role-of-the-journalist"/>
    <w:p>
      <w:pPr>
        <w:pStyle w:val="Heading2"/>
      </w:pPr>
      <w:r>
        <w:t xml:space="preserve">3. The Evolving Role of the Journalist</w:t>
      </w:r>
    </w:p>
    <w:bookmarkStart w:id="22" w:name="accountability-and-investigative-depth"/>
    <w:p>
      <w:pPr>
        <w:pStyle w:val="Heading3"/>
      </w:pPr>
      <w:r>
        <w:t xml:space="preserve">3.1 Accountability and Investigative Depth</w:t>
      </w:r>
    </w:p>
    <w:p>
      <w:pPr>
        <w:pStyle w:val="FirstParagraph"/>
      </w:pPr>
      <w:r>
        <w:t xml:space="preserve">In</w:t>
      </w:r>
    </w:p>
    <w:p>
      <w:pPr>
        <w:pStyle w:val="BodyText"/>
      </w:pPr>
      <w:r>
        <w:t xml:space="preserve">Brazil Brasília, the primary function of the</w:t>
      </w:r>
    </w:p>
    <w:p>
      <w:pPr>
        <w:pStyle w:val="BodyText"/>
      </w:pPr>
      <w:r>
        <w:t xml:space="preserve">Journalist is watchdog journalism. With access to high-level sources, reporters must navigate a delicate balance between maintaining professional relationships with officials and pursuing truth without bias. The Project Report identifies a need for enhanced investigative units focused on public spending, legislative lobbying, and executive decisions. The complexity of federal budget allocations requires journalists who are not only skilled communicators but also adept at data analysis and financial literacy.</w:t>
      </w:r>
    </w:p>
    <w:bookmarkEnd w:id="22"/>
    <w:bookmarkStart w:id="23" w:name="digital-transformation"/>
    <w:p>
      <w:pPr>
        <w:pStyle w:val="Heading3"/>
      </w:pPr>
      <w:r>
        <w:t xml:space="preserve">3.2 Digital Transformation</w:t>
      </w:r>
    </w:p>
    <w:p>
      <w:pPr>
        <w:pStyle w:val="FirstParagraph"/>
      </w:pPr>
      <w:r>
        <w:t xml:space="preserve">The traditional print model is rapidly diminishing. Today’s</w:t>
      </w:r>
    </w:p>
    <w:p>
      <w:pPr>
        <w:pStyle w:val="BodyText"/>
      </w:pPr>
      <w:r>
        <w:t xml:space="preserve">Journalist in</w:t>
      </w:r>
    </w:p>
    <w:p>
      <w:pPr>
        <w:pStyle w:val="BodyText"/>
      </w:pPr>
      <w:r>
        <w:t xml:space="preserve">Brazil Brasília must be a multi-platform professional, capable of producing long-form investigative pieces, real-time social media updates, and engaging video content. The report highlights the critical need for training in digital security and fact-checking mechanisms to combat misinformation. Given that political debates often go viral within hours, the speed of verification must not compromise accuracy.</w:t>
      </w:r>
    </w:p>
    <w:bookmarkEnd w:id="23"/>
    <w:bookmarkEnd w:id="24"/>
    <w:bookmarkStart w:id="25" w:name="Xfbbcc2ad55db0f4cc0fa948588c7fe5a4b32552"/>
    <w:p>
      <w:pPr>
        <w:pStyle w:val="Heading2"/>
      </w:pPr>
      <w:r>
        <w:t xml:space="preserve">4. Strategic Objectives for Journalism in Brasília</w:t>
      </w:r>
    </w:p>
    <w:p>
      <w:pPr>
        <w:pStyle w:val="FirstParagraph"/>
      </w:pPr>
      <w:r>
        <w:t xml:space="preserve">To address the challenges identified above, this project proposes several strategic objectives tailored specifically to the environment of</w:t>
      </w:r>
    </w:p>
    <w:p>
      <w:pPr>
        <w:pStyle w:val="BodyText"/>
      </w:pPr>
      <w:r>
        <w:t xml:space="preserve">Brazil Brasília:</w:t>
      </w:r>
    </w:p>
    <w:p>
      <w:pPr>
        <w:numPr>
          <w:ilvl w:val="0"/>
          <w:numId w:val="1001"/>
        </w:numPr>
        <w:pStyle w:val="Compact"/>
      </w:pPr>
      <w:r>
        <w:rPr>
          <w:iCs/>
          <w:i/>
          <w:bCs/>
          <w:b/>
        </w:rPr>
        <w:t xml:space="preserve">Promote Transparency:</w:t>
      </w:r>
      <w:r>
        <w:t xml:space="preserve"> </w:t>
      </w:r>
      <w:r>
        <w:t xml:space="preserve">Establish open-data initiatives where journalists can access government datasets more easily. By leveraging technology, the</w:t>
      </w:r>
    </w:p>
    <w:p>
      <w:pPr>
        <w:numPr>
          <w:ilvl w:val="0"/>
          <w:numId w:val="1000"/>
        </w:numPr>
        <w:pStyle w:val="Compact"/>
      </w:pPr>
      <w:r>
        <w:t xml:space="preserve">Journalist can uncover trends in public administration that might otherwise remain hidden in bureaucratic paperwork.</w:t>
      </w:r>
    </w:p>
    <w:p>
      <w:pPr>
        <w:numPr>
          <w:ilvl w:val="0"/>
          <w:numId w:val="1001"/>
        </w:numPr>
        <w:pStyle w:val="Compact"/>
      </w:pPr>
      <w:r>
        <w:rPr>
          <w:iCs/>
          <w:i/>
          <w:bCs/>
          <w:b/>
        </w:rPr>
        <w:t xml:space="preserve">Enhance Ethical Standards:</w:t>
      </w:r>
      <w:r>
        <w:t xml:space="preserve"> </w:t>
      </w:r>
      <w:r>
        <w:t xml:space="preserve">Implement a strict code of conduct for media professionals operating in the federal capital. This includes clear guidelines on conflicts of interest, particularly regarding access to exclusive press briefings and events at the Planalto Palace or Congress Nacional.</w:t>
      </w:r>
    </w:p>
    <w:p>
      <w:pPr>
        <w:numPr>
          <w:ilvl w:val="0"/>
          <w:numId w:val="1001"/>
        </w:numPr>
        <w:pStyle w:val="Compact"/>
      </w:pPr>
      <w:r>
        <w:rPr>
          <w:iCs/>
          <w:i/>
          <w:bCs/>
          <w:b/>
        </w:rPr>
        <w:t xml:space="preserve">Foster Regional Connectivity:</w:t>
      </w:r>
      <w:r>
        <w:t xml:space="preserve"> </w:t>
      </w:r>
      <w:r>
        <w:t xml:space="preserve">While Brasília is the political center, its journalism must remain connected to the rest of Brazil. Projects should facilitate collaborations between reporters based in</w:t>
      </w:r>
    </w:p>
    <w:p>
      <w:pPr>
        <w:numPr>
          <w:ilvl w:val="0"/>
          <w:numId w:val="1000"/>
        </w:numPr>
        <w:pStyle w:val="Compact"/>
      </w:pPr>
      <w:r>
        <w:t xml:space="preserve">Brazil Brasília and local correspondents across all 26 states and one federal district, ensuring that national news is contextualized for local audiences.</w:t>
      </w:r>
    </w:p>
    <w:bookmarkEnd w:id="25"/>
    <w:bookmarkStart w:id="28" w:name="X8c485bf2398b5564c91d72d123e110ce24f126e"/>
    <w:p>
      <w:pPr>
        <w:pStyle w:val="Heading2"/>
      </w:pPr>
      <w:r>
        <w:t xml:space="preserve">5. Operational Challenges and Mitigation Strategies</w:t>
      </w:r>
    </w:p>
    <w:bookmarkStart w:id="26" w:name="political-pressure-and-polarization"/>
    <w:p>
      <w:pPr>
        <w:pStyle w:val="Heading3"/>
      </w:pPr>
      <w:r>
        <w:t xml:space="preserve">5.1 Political Pressure and Polarization</w:t>
      </w:r>
    </w:p>
    <w:p>
      <w:pPr>
        <w:pStyle w:val="FirstParagraph"/>
      </w:pPr>
      <w:r>
        <w:t xml:space="preserve">The environment in</w:t>
      </w:r>
    </w:p>
    <w:p>
      <w:pPr>
        <w:pStyle w:val="BodyText"/>
      </w:pPr>
      <w:r>
        <w:t xml:space="preserve">Brazil Brasília</w:t>
      </w:r>
    </w:p>
    <w:p>
      <w:pPr>
        <w:pStyle w:val="BodyText"/>
      </w:pPr>
      <w:r>
        <w:t xml:space="preserve">" is inherently polarized. The</w:t>
      </w:r>
    </w:p>
    <w:p>
      <w:pPr>
        <w:pStyle w:val="BodyText"/>
      </w:pPr>
      <w:r>
        <w:t xml:space="preserve">Journalist</w:t>
      </w:r>
    </w:p>
    <w:p>
      <w:pPr>
        <w:pStyle w:val="BodyText"/>
      </w:pPr>
      <w:r>
        <w:t xml:space="preserve">" often faces pressure from various political factions to align narratives with their interests. This report recommends the establishment of an independent media ethics council within the city to support journalists facing undue influence or threats. Furthermore, promoting editorial independence through diversified revenue streams can reduce reliance on government advertising.</w:t>
      </w:r>
    </w:p>
    <w:bookmarkEnd w:id="26"/>
    <w:bookmarkStart w:id="27" w:name="access-and-security"/>
    <w:p>
      <w:pPr>
        <w:pStyle w:val="Heading3"/>
      </w:pPr>
      <w:r>
        <w:t xml:space="preserve">5.2 Access and Security</w:t>
      </w:r>
    </w:p>
    <w:p>
      <w:pPr>
        <w:pStyle w:val="FirstParagraph"/>
      </w:pPr>
      <w:r>
        <w:t xml:space="preserve">Gaining access to key information in</w:t>
      </w:r>
    </w:p>
    <w:p>
      <w:pPr>
        <w:pStyle w:val="BodyText"/>
      </w:pPr>
      <w:r>
        <w:t xml:space="preserve">Brazil Brasília</w:t>
      </w:r>
    </w:p>
    <w:p>
      <w:pPr>
        <w:pStyle w:val="BodyText"/>
      </w:pPr>
      <w:r>
        <w:t xml:space="preserve">" requires navigating complex bureaucratic protocols. The project proposes a standardized accreditation system managed by an independent body to ensure fair access for all registered journalists, regardless of their outlet's size or political leaning. Additionally, with the rise of digital harassment against reporters covering sensitive topics like indigenous rights or environmental destruction in the federal territory, cybersecurity training is now a mandatory component of professional development.</w:t>
      </w:r>
    </w:p>
    <w:bookmarkEnd w:id="27"/>
    <w:bookmarkEnd w:id="28"/>
    <w:bookmarkStart w:id="29" w:name="impact-assessment-and-future-outlook"/>
    <w:p>
      <w:pPr>
        <w:pStyle w:val="Heading2"/>
      </w:pPr>
      <w:r>
        <w:t xml:space="preserve">6. Impact Assessment and Future Outlook</w:t>
      </w:r>
    </w:p>
    <w:p>
      <w:pPr>
        <w:pStyle w:val="FirstParagraph"/>
      </w:pPr>
      <w:r>
        <w:t xml:space="preserve">The success of these initiatives will be measured by improved public trust in media institutions, increased citizen engagement with political news, and the quality of investigative stories produced. In</w:t>
      </w:r>
    </w:p>
    <w:p>
      <w:pPr>
        <w:pStyle w:val="BodyText"/>
      </w:pPr>
      <w:r>
        <w:t xml:space="preserve">Brazil Brasília</w:t>
      </w:r>
    </w:p>
    <w:p>
      <w:pPr>
        <w:pStyle w:val="BodyText"/>
      </w:pPr>
      <w:r>
        <w:t xml:space="preserve">", a well-informed populace is the cornerstone of a healthy democracy. The</w:t>
      </w:r>
    </w:p>
    <w:p>
      <w:pPr>
        <w:pStyle w:val="BodyText"/>
      </w:pPr>
      <w:r>
        <w:t xml:space="preserve">Journalist</w:t>
      </w:r>
    </w:p>
    <w:p>
      <w:pPr>
        <w:pStyle w:val="BodyText"/>
      </w:pPr>
      <w:r>
        <w:t xml:space="preserve">" plays a pivotal role in this ecosystem by providing accurate, timely, and relevant information.</w:t>
      </w:r>
    </w:p>
    <w:p>
      <w:pPr>
        <w:pStyle w:val="BodyText"/>
      </w:pPr>
      <w:r>
        <w:t xml:space="preserve">Looking ahead, we anticipate deeper integration of Artificial Intelligence tools to assist journalists in analyzing vast amounts of legislative data. However, the human element—empathy, critical thinking, and ethical judgment—will remain irreplaceable. The future of journalism in</w:t>
      </w:r>
    </w:p>
    <w:p>
      <w:pPr>
        <w:pStyle w:val="BodyText"/>
      </w:pPr>
      <w:r>
        <w:t xml:space="preserve">Brazil Brasília</w:t>
      </w:r>
    </w:p>
    <w:p>
      <w:pPr>
        <w:pStyle w:val="BodyText"/>
      </w:pPr>
      <w:r>
        <w:t xml:space="preserve">" lies not just in reporting what happens, but in explaining why it matters to every Brazilian citizen.</w:t>
      </w:r>
    </w:p>
    <w:bookmarkEnd w:id="29"/>
    <w:bookmarkStart w:id="30" w:name="conclusion"/>
    <w:p>
      <w:pPr>
        <w:pStyle w:val="Heading2"/>
      </w:pPr>
      <w:r>
        <w:t xml:space="preserve">7. Conclusion</w:t>
      </w:r>
    </w:p>
    <w:p>
      <w:pPr>
        <w:pStyle w:val="FirstParagraph"/>
      </w:pPr>
      <w:r>
        <w:t xml:space="preserve">This Project Report underscores the critical importance of a robust, ethical, and adaptable journalistic framework within</w:t>
      </w:r>
    </w:p>
    <w:p>
      <w:pPr>
        <w:pStyle w:val="BodyText"/>
      </w:pPr>
      <w:r>
        <w:t xml:space="preserve">Brazil Brasília</w:t>
      </w:r>
    </w:p>
    <w:p>
      <w:pPr>
        <w:pStyle w:val="BodyText"/>
      </w:pPr>
      <w:r>
        <w:t xml:space="preserve">". The</w:t>
      </w:r>
    </w:p>
    <w:p>
      <w:pPr>
        <w:pStyle w:val="BodyText"/>
      </w:pPr>
      <w:r>
        <w:t xml:space="preserve">Journalist</w:t>
      </w:r>
    </w:p>
    <w:p>
      <w:pPr>
        <w:pStyle w:val="BodyText"/>
      </w:pPr>
      <w:r>
        <w:t xml:space="preserve">" is no longer just an observer but an active participant in the democratic process. By addressing current challenges through strategic planning and technological innovation, we can ensure that the press continues to serve as a vigilant guardian of truth in Brazil's capital. It is imperative that all stakeholders—media organizations, educational institutions, and civil society—collaborate to uphold these standards.</w:t>
      </w:r>
    </w:p>
    <w:p>
      <w:pPr>
        <w:pStyle w:val="BodyText"/>
      </w:pPr>
      <w:r>
        <w:t xml:space="preserve">In conclusion, the vitality of Brazilian democracy depends significantly on the quality of journalism emerging from</w:t>
      </w:r>
    </w:p>
    <w:p>
      <w:pPr>
        <w:pStyle w:val="BodyText"/>
      </w:pPr>
      <w:r>
        <w:t xml:space="preserve">Brazil Brasília</w:t>
      </w:r>
    </w:p>
    <w:p>
      <w:pPr>
        <w:pStyle w:val="BodyText"/>
      </w:pPr>
      <w:r>
        <w:t xml:space="preserve">". By empowering the</w:t>
      </w:r>
    </w:p>
    <w:p>
      <w:pPr>
        <w:pStyle w:val="BodyText"/>
      </w:pPr>
      <w:r>
        <w:t xml:space="preserve">Journalist</w:t>
      </w:r>
    </w:p>
    <w:p>
      <w:pPr>
        <w:pStyle w:val="BodyText"/>
      </w:pPr>
      <w:r>
        <w:t xml:space="preserve">" with the right tools, ethics, and support systems, we contribute to a more transparent and accountable nation. This report serves as a foundational document for that journey, urging immediate action to protect and enhance journalistic integrity in one of the most powerful media markets on the continent.</w:t>
      </w:r>
    </w:p>
    <w:p>
      <w:pPr>
        <w:pStyle w:val="BodyText"/>
      </w:pPr>
      <w:r>
        <w:br/>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2026-07-29T20:28:11Z</dcterms:created>
  <dcterms:modified xsi:type="dcterms:W3CDTF">2026-07-29T20:28:11Z</dcterms:modified>
</cp:coreProperties>
</file>

<file path=docProps/custom.xml><?xml version="1.0" encoding="utf-8"?>
<Properties xmlns="http://schemas.openxmlformats.org/officeDocument/2006/custom-properties" xmlns:vt="http://schemas.openxmlformats.org/officeDocument/2006/docPropsVTypes"/>
</file>