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Journalist</w:t>
      </w:r>
      <w:r>
        <w:t xml:space="preserve"> </w:t>
      </w:r>
      <w:r>
        <w:t xml:space="preserve">Operations</w:t>
      </w:r>
      <w:r>
        <w:t xml:space="preserve"> </w:t>
      </w:r>
      <w:r>
        <w:t xml:space="preserve">in</w:t>
      </w:r>
      <w:r>
        <w:t xml:space="preserve"> </w:t>
      </w:r>
      <w:r>
        <w:t xml:space="preserve">China</w:t>
      </w:r>
      <w:r>
        <w:t xml:space="preserve"> </w:t>
      </w:r>
      <w:r>
        <w:t xml:space="preserve">Shanghai</w:t>
      </w:r>
    </w:p>
    <w:p>
      <w:pPr>
        <w:pStyle w:val="FirstParagraph"/>
      </w:pPr>
      <w:r>
        <w:t xml:space="preserve">```html</w:t>
      </w:r>
    </w:p>
    <w:bookmarkStart w:id="33" w:name="Xd527862c2e75341f21a2573fc4992a899bf8f98"/>
    <w:p>
      <w:pPr>
        <w:pStyle w:val="Heading1"/>
      </w:pPr>
      <w:r>
        <w:t xml:space="preserve">Project Report: Strategic Framework for Journalist Activities in China, Shanghai</w:t>
      </w:r>
    </w:p>
    <w:bookmarkStart w:id="20" w:name="executive-summary"/>
    <w:p>
      <w:pPr>
        <w:pStyle w:val="Heading2"/>
      </w:pPr>
      <w:r>
        <w:t xml:space="preserve">1. Executive Summary</w:t>
      </w:r>
    </w:p>
    <w:p>
      <w:pPr>
        <w:pStyle w:val="FirstParagraph"/>
      </w:pPr>
      <w:r>
        <w:t xml:space="preserve">This Project Report outlines the comprehensive operational framework, strategic objectives, and compliance protocols required for journalist personnel operating within the dynamic media landscape of China Shanghai. As a global financial hub and a city with profound historical significance, Shanghai presents unique opportunities for storytelling, economic analysis, and cultural exchange. However, it also requires a nuanced understanding of local regulatory environments and journalistic ethics specific to the region. The primary goal of this document is to ensure that all journalist activities are conducted with professionalism, legal compliance, and cultural sensitivity while maximizing the potential for impactful reporting.</w:t>
      </w:r>
    </w:p>
    <w:bookmarkEnd w:id="20"/>
    <w:bookmarkStart w:id="21" w:name="X25b64a66b739b4c56a524c4e791456ebd56e0dc"/>
    <w:p>
      <w:pPr>
        <w:pStyle w:val="Heading2"/>
      </w:pPr>
      <w:r>
        <w:t xml:space="preserve">2. Introduction: The Role of the Journalist in Shanghai</w:t>
      </w:r>
    </w:p>
    <w:p>
      <w:pPr>
        <w:pStyle w:val="FirstParagraph"/>
      </w:pPr>
      <w:r>
        <w:t xml:space="preserve">The role of the</w:t>
      </w:r>
      <w:r>
        <w:t xml:space="preserve"> </w:t>
      </w:r>
      <w:r>
        <w:rPr>
          <w:bCs/>
          <w:b/>
        </w:rPr>
        <w:t xml:space="preserve">Journalist</w:t>
      </w:r>
      <w:r>
        <w:t xml:space="preserve"> </w:t>
      </w:r>
      <w:r>
        <w:t xml:space="preserve">extends beyond mere information dissemination; it serves as a bridge between diverse cultures, economies, and political systems. In the context of</w:t>
      </w:r>
      <w:r>
        <w:t xml:space="preserve"> </w:t>
      </w:r>
      <w:r>
        <w:rPr>
          <w:bCs/>
          <w:b/>
        </w:rPr>
        <w:t xml:space="preserve">China Shanghai</w:t>
      </w:r>
      <w:r>
        <w:t xml:space="preserve">, this role is particularly critical. Shanghai is not only an economic powerhouse but also a melting pot where Eastern traditions meet Western influences. Journalists operating in this environment must navigate complex narratives related to urbanization, technological innovation (such as fintech and AI), and social development.</w:t>
      </w:r>
    </w:p>
    <w:p>
      <w:pPr>
        <w:pStyle w:val="BodyText"/>
      </w:pPr>
      <w:r>
        <w:t xml:space="preserve">This Project Report emphasizes that the core mandate of any journalist here is to provide accurate, fair, and contextualized reporting. It is essential for journalists to recognize that their work contributes to the global perception of China Shanghai’s development trajectory. Therefore, adherence to high journalistic standards is not just a professional requirement but a strategic imperative for maintaining credibility and access in the region.</w:t>
      </w:r>
    </w:p>
    <w:bookmarkEnd w:id="21"/>
    <w:bookmarkStart w:id="24" w:name="X5089ede89004f277ab9269726db0aeaa94c2d8e"/>
    <w:p>
      <w:pPr>
        <w:pStyle w:val="Heading2"/>
      </w:pPr>
      <w:r>
        <w:t xml:space="preserve">3. Operational Environment and Regulatory Compliance</w:t>
      </w:r>
    </w:p>
    <w:bookmarkStart w:id="22" w:name="legal-framework-for-journalists"/>
    <w:p>
      <w:pPr>
        <w:pStyle w:val="Heading3"/>
      </w:pPr>
      <w:r>
        <w:t xml:space="preserve">3.1 Legal Framework for Journalists</w:t>
      </w:r>
    </w:p>
    <w:p>
      <w:pPr>
        <w:pStyle w:val="FirstParagraph"/>
      </w:pPr>
      <w:r>
        <w:t xml:space="preserve">Jouranlists operating in China Shanghai must strictly adhere to the media regulations established by national and municipal authorities. This includes obtaining appropriate press credentials, such as the Foreign Correspondent ID issued by relevant government bodies. The Project Report highlights that failure to comply with these legal requirements can result in severe operational disruptions, including visa revocations or expulsion.</w:t>
      </w:r>
    </w:p>
    <w:bookmarkEnd w:id="22"/>
    <w:bookmarkStart w:id="23" w:name="content-guidelines"/>
    <w:p>
      <w:pPr>
        <w:pStyle w:val="Heading3"/>
      </w:pPr>
      <w:r>
        <w:t xml:space="preserve">3.2 Content Guidelines</w:t>
      </w:r>
    </w:p>
    <w:p>
      <w:pPr>
        <w:pStyle w:val="FirstParagraph"/>
      </w:pPr>
      <w:r>
        <w:t xml:space="preserve">The content produced by journalist teams must respect local laws regarding national security, social stability, and public order. While international journalism standards often prioritize investigative freedom, journalists in China Shanghai must balance this with the regulatory context of the host country. This involves careful vetting of sources and verification processes to ensure that reported information is factual and does not infringe upon privacy rights or spread unverified rumors.</w:t>
      </w:r>
    </w:p>
    <w:bookmarkEnd w:id="23"/>
    <w:bookmarkEnd w:id="24"/>
    <w:bookmarkStart w:id="28" w:name="X8198bf4750e29f6f1a788884ac9b73133294111"/>
    <w:p>
      <w:pPr>
        <w:pStyle w:val="Heading2"/>
      </w:pPr>
      <w:r>
        <w:t xml:space="preserve">4. Strategic Focus Areas for Reporting in China Shanghai</w:t>
      </w:r>
    </w:p>
    <w:p>
      <w:pPr>
        <w:pStyle w:val="FirstParagraph"/>
      </w:pPr>
      <w:r>
        <w:t xml:space="preserve">To maximize the impact of journalist efforts, this report identifies several key sectors where reporting can yield significant value:</w:t>
      </w:r>
    </w:p>
    <w:bookmarkStart w:id="25" w:name="economic-innovation-and-finance"/>
    <w:p>
      <w:pPr>
        <w:pStyle w:val="Heading3"/>
      </w:pPr>
      <w:r>
        <w:t xml:space="preserve">4.1 Economic Innovation and Finance</w:t>
      </w:r>
    </w:p>
    <w:p>
      <w:pPr>
        <w:pStyle w:val="FirstParagraph"/>
      </w:pPr>
      <w:r>
        <w:t xml:space="preserve">The Bund and Lujiazui financial districts are central to global finance. Journalists should focus on how Shanghai serves as a testing ground for digital currency, blockchain technology, and sustainable finance initiatives. Analyzing the interplay between state-owned enterprises and private innovation provides deep insights into China’s economic model.</w:t>
      </w:r>
    </w:p>
    <w:bookmarkEnd w:id="25"/>
    <w:bookmarkStart w:id="26" w:name="urban-development-and-sustainability"/>
    <w:p>
      <w:pPr>
        <w:pStyle w:val="Heading3"/>
      </w:pPr>
      <w:r>
        <w:t xml:space="preserve">4.2 Urban Development and Sustainability</w:t>
      </w:r>
    </w:p>
    <w:p>
      <w:pPr>
        <w:pStyle w:val="FirstParagraph"/>
      </w:pPr>
      <w:r>
        <w:t xml:space="preserve">Shanghai is at the forefront of green city planning. Journalists are encouraged to document projects related to carbon neutrality, smart transportation systems, and waste management innovations. These stories resonate globally as cities worldwide look for sustainable solutions.</w:t>
      </w:r>
    </w:p>
    <w:bookmarkEnd w:id="26"/>
    <w:bookmarkStart w:id="27" w:name="cultural-heritage-and-modernity"/>
    <w:p>
      <w:pPr>
        <w:pStyle w:val="Heading3"/>
      </w:pPr>
      <w:r>
        <w:t xml:space="preserve">4.3 Cultural Heritage and Modernity</w:t>
      </w:r>
    </w:p>
    <w:p>
      <w:pPr>
        <w:pStyle w:val="FirstParagraph"/>
      </w:pPr>
      <w:r>
        <w:t xml:space="preserve">Beyond economics, the cultural narrative is vital. Reporting on the preservation of Shikumen architecture alongside modern art galleries offers a compelling look at how Shanghai balances heritage with progress. Journalists should engage with local artists, historians, and community leaders to provide human-centric stories that highlight the city’s soul.</w:t>
      </w:r>
    </w:p>
    <w:bookmarkEnd w:id="27"/>
    <w:bookmarkEnd w:id="28"/>
    <w:bookmarkStart w:id="29" w:name="Xf87968d30504124dc4bfa97423cea7be6b2ff3f"/>
    <w:p>
      <w:pPr>
        <w:pStyle w:val="Heading2"/>
      </w:pPr>
      <w:r>
        <w:t xml:space="preserve">5. Ethical Considerations and Cultural Sensitivity</w:t>
      </w:r>
    </w:p>
    <w:p>
      <w:pPr>
        <w:pStyle w:val="FirstParagraph"/>
      </w:pPr>
      <w:r>
        <w:t xml:space="preserve">A fundamental aspect of this Project Report is the emphasis on ethical journalism. In China Shanghai, cultural nuances play a significant role in communication. Journalists must demonstrate respect for local customs, business etiquette, and social norms.</w:t>
      </w:r>
    </w:p>
    <w:p>
      <w:pPr>
        <w:numPr>
          <w:ilvl w:val="0"/>
          <w:numId w:val="1001"/>
        </w:numPr>
        <w:pStyle w:val="Compact"/>
      </w:pPr>
      <w:r>
        <w:rPr>
          <w:bCs/>
          <w:b/>
        </w:rPr>
        <w:t xml:space="preserve">Built Relationships:</w:t>
      </w:r>
      <w:r>
        <w:t xml:space="preserve"> </w:t>
      </w:r>
      <w:r>
        <w:t xml:space="preserve">Trust is built over time. Journalists should invest time in building relationships with sources rather than relying solely on cold calls or anonymous tips.</w:t>
      </w:r>
    </w:p>
    <w:p>
      <w:pPr>
        <w:numPr>
          <w:ilvl w:val="0"/>
          <w:numId w:val="1001"/>
        </w:numPr>
        <w:pStyle w:val="Compact"/>
      </w:pPr>
      <w:r>
        <w:rPr>
          <w:bCs/>
          <w:b/>
        </w:rPr>
        <w:t xml:space="preserve">Avoid Stereotypes:</w:t>
      </w:r>
      <w:r>
        <w:t xml:space="preserve"> </w:t>
      </w:r>
      <w:r>
        <w:t xml:space="preserve">Reporting should avoid simplistic narratives that characterize China Shanghai as merely a manufacturing hub or a political monolith. Nuanced, multi-dimensional reporting is encouraged.</w:t>
      </w:r>
    </w:p>
    <w:p>
      <w:pPr>
        <w:numPr>
          <w:ilvl w:val="0"/>
          <w:numId w:val="1001"/>
        </w:numPr>
        <w:pStyle w:val="Compact"/>
      </w:pPr>
      <w:r>
        <w:rPr>
          <w:bCs/>
          <w:b/>
        </w:rPr>
        <w:t xml:space="preserve">Data Privacy:</w:t>
      </w:r>
      <w:r>
        <w:t xml:space="preserve"> </w:t>
      </w:r>
      <w:r>
        <w:t xml:space="preserve">Strict adherence to data protection laws is mandatory when collecting personal information from citizens or businesses.</w:t>
      </w:r>
    </w:p>
    <w:bookmarkEnd w:id="29"/>
    <w:bookmarkStart w:id="30" w:name="challenges-and-risk-management"/>
    <w:p>
      <w:pPr>
        <w:pStyle w:val="Heading2"/>
      </w:pPr>
      <w:r>
        <w:t xml:space="preserve">6. Challenges and Risk Management</w:t>
      </w:r>
    </w:p>
    <w:p>
      <w:pPr>
        <w:pStyle w:val="FirstParagraph"/>
      </w:pPr>
      <w:r>
        <w:t xml:space="preserve">Jouranlists in China Shanghai face specific challenges, including rapid changes in policy, language barriers, and access restrictions to certain sensitive areas. To mitigate these risks:</w:t>
      </w:r>
    </w:p>
    <w:p>
      <w:pPr>
        <w:numPr>
          <w:ilvl w:val="0"/>
          <w:numId w:val="1002"/>
        </w:numPr>
        <w:pStyle w:val="Compact"/>
      </w:pPr>
      <w:r>
        <w:rPr>
          <w:bCs/>
          <w:b/>
        </w:rPr>
        <w:t xml:space="preserve">Liaison Officers:</w:t>
      </w:r>
      <w:r>
        <w:t xml:space="preserve"> </w:t>
      </w:r>
      <w:r>
        <w:t xml:space="preserve">Employ local fixers or liaison officers who understand the bureaucratic landscape.</w:t>
      </w:r>
    </w:p>
    <w:p>
      <w:pPr>
        <w:numPr>
          <w:ilvl w:val="0"/>
          <w:numId w:val="1002"/>
        </w:numPr>
        <w:pStyle w:val="Compact"/>
      </w:pPr>
      <w:r>
        <w:rPr>
          <w:bCs/>
          <w:b/>
        </w:rPr>
        <w:t xml:space="preserve">Digital Security:</w:t>
      </w:r>
      <w:r>
        <w:t xml:space="preserve"> </w:t>
      </w:r>
      <w:r>
        <w:t xml:space="preserve">Implement robust cybersecurity measures to protect sources and editorial data from unauthorized access.</w:t>
      </w:r>
    </w:p>
    <w:p>
      <w:pPr>
        <w:numPr>
          <w:ilvl w:val="0"/>
          <w:numId w:val="1002"/>
        </w:numPr>
        <w:pStyle w:val="Compact"/>
      </w:pPr>
      <w:r>
        <w:t xml:space="preserve">Crisis Protocols:</w:t>
      </w:r>
    </w:p>
    <w:p>
      <w:pPr>
        <w:numPr>
          <w:ilvl w:val="0"/>
          <w:numId w:val="1000"/>
        </w:numPr>
        <w:pStyle w:val="Compact"/>
      </w:pPr>
      <w:r>
        <w:t xml:space="preserve">: Establish clear communication channels with embassies and media associations in case of operational emergencies or sudden regulatory changes.</w:t>
      </w:r>
    </w:p>
    <w:bookmarkEnd w:id="30"/>
    <w:bookmarkStart w:id="31" w:name="conclusion-and-recommendations"/>
    <w:p>
      <w:pPr>
        <w:pStyle w:val="Heading2"/>
      </w:pPr>
      <w:r>
        <w:t xml:space="preserve">7. Conclusion and Recommendations</w:t>
      </w:r>
    </w:p>
    <w:p>
      <w:pPr>
        <w:pStyle w:val="FirstParagraph"/>
      </w:pPr>
      <w:r>
        <w:t xml:space="preserve">This Project Report concludes that successful journalist operations in China Shanghai require a hybrid approach: combining international journalistic integrity with local contextual awareness. By focusing on key sectors such as finance, sustainability, and culture, while maintaining strict regulatory compliance and ethical standards, journalists can produce high-quality work that informs global audiences.</w:t>
      </w:r>
    </w:p>
    <w:p>
      <w:pPr>
        <w:pStyle w:val="BodyText"/>
      </w:pPr>
      <w:r>
        <w:t xml:space="preserve">We recommend the establishment of a dedicated compliance team within any journalist organization operating in this region. This team should regularly update guidelines based on evolving regulations in China Shanghai. Furthermore, continuous training for journalists on cross-cultural communication and digital security is essential to navigate the complexities of this vibrant metropolis effectively.</w:t>
      </w:r>
    </w:p>
    <w:bookmarkEnd w:id="31"/>
    <w:bookmarkStart w:id="32" w:name="appendices"/>
    <w:p>
      <w:pPr>
        <w:pStyle w:val="Heading2"/>
      </w:pPr>
      <w:r>
        <w:t xml:space="preserve">8. Appendices</w:t>
      </w:r>
    </w:p>
    <w:p>
      <w:pPr>
        <w:pStyle w:val="FirstParagraph"/>
      </w:pPr>
      <w:r>
        <w:rPr>
          <w:iCs/>
          <w:i/>
        </w:rPr>
        <w:t xml:space="preserve">Note: Detailed legal checklists, contact information for local press offices, and sample interview protocols are available in the supplementary documentation attached to this Project Report.</w:t>
      </w:r>
    </w:p>
    <w:bookmarkEnd w:id="32"/>
    <w:p>
      <w:pPr>
        <w:pStyle w:val="BodyText"/>
      </w:pPr>
      <w: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Journalist Operations in China Shanghai</dc:title>
  <dc:creator/>
  <dc:language>en</dc:language>
  <cp:keywords/>
  <dcterms:created xsi:type="dcterms:W3CDTF">2026-07-29T11:18:35Z</dcterms:created>
  <dcterms:modified xsi:type="dcterms:W3CDTF">2026-07-29T11:18:35Z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