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Initiatives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d5bf18ec73c13f51bf834cee8b2c95cdc78b608"/>
    <w:p>
      <w:pPr>
        <w:pStyle w:val="Heading1"/>
      </w:pPr>
      <w:r>
        <w:t xml:space="preserve">Project Report: The Role and Evolution of the Journalist in Ethiopia Addis 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in Media Development and Civil Society</w:t>
      </w:r>
    </w:p>
    <w:p>
      <w:pPr>
        <w:pStyle w:val="BodyText"/>
      </w:pPr>
      <w:r>
        <w:t xml:space="preserve">From:: Project Analysis Team</w:t>
      </w:r>
    </w:p>
    <w:bookmarkStart w:id="20" w:name="executive-summary"/>
    <w:p>
      <w:pPr>
        <w:pStyle w:val="Heading2"/>
      </w:pPr>
      <w:r>
        <w:t xml:space="preserve">1. Executive Summary</w:t>
      </w:r>
    </w:p>
    <w:p>
      <w:pPr>
        <w:pStyle w:val="FirstParagraph"/>
      </w:pPr>
      <w:r>
        <w:t xml:space="preserve">The landscape of journalism in Ethiopia Addis Ababa has undergone a seismic shift over the past decade. As the diplomatic capital of Africa and the administrative heart of one of the world’s fastest-growing economies, Ethiopia Addis Ababa serves as a critical barometer for press freedom, media ethics, and journalistic integrity in East Africa. This report aims to analyze the current state of professional journalism within this specific geographic and political context. It explores how a journalist operates amidst rapid digital transformation, evolving regulatory frameworks that impact media freedom in Ethiopia Addis Ababa, and the socio-political responsibilities carried by every journalist operating within these city limits. The primary objective is to highlight challenges faced by journalists and to propose actionable recommendations for enhancing press freedom and professional standards.</w:t>
      </w:r>
    </w:p>
    <w:bookmarkEnd w:id="20"/>
    <w:bookmarkStart w:id="21" w:name="X04672fd48c7a68be8ee2923c93cbfeefd5f0f49"/>
    <w:p>
      <w:pPr>
        <w:pStyle w:val="Heading2"/>
      </w:pPr>
      <w:r>
        <w:t xml:space="preserve">2. Historical Context of Journalism in Ethiopia Addis Ababa</w:t>
      </w:r>
    </w:p>
    <w:p>
      <w:pPr>
        <w:pStyle w:val="FirstParagraph"/>
      </w:pPr>
      <w:r>
        <w:t xml:space="preserve">To understand the present, one must examine the past. Historically, media in Ethiopia Addis Ababa was largely state-controlled or heavily restricted under previous regimes. The role of a journalist was often limited to disseminating government propaganda with little room for investigative reporting or critical analysis. However, since the political reforms initiated in 2018, there has been a noticeable opening up of the media space in Ethiopia Addis Ababa. This liberalization allowed independent newspapers, radio stations, and television networks to flourish in the capital city.</w:t>
      </w:r>
      <w:r>
        <w:t xml:space="preserve"> </w:t>
      </w:r>
      <w:r>
        <w:t xml:space="preserve">Yet this opening has not been without turbulence. The period between 2019 and 2023 saw intense fluctuations in press freedom indices related to Ethiopia Addis Ababa. Political instability, conflict in various regions of the country, and subsequent internet blackouts have profoundly affected how a journalist works on the ground. Despite these challenges, the spirit of journalism has remained resilient within Ethiopia Addis Ababa’s media houses.</w:t>
      </w:r>
    </w:p>
    <w:bookmarkEnd w:id="21"/>
    <w:bookmarkStart w:id="22" w:name="X9141d8d7b1f523b059f4ab526e9eef85d72d880"/>
    <w:p>
      <w:pPr>
        <w:pStyle w:val="Heading2"/>
      </w:pPr>
      <w:r>
        <w:t xml:space="preserve">3. The Role of a Journalist in Modern Society</w:t>
      </w:r>
    </w:p>
    <w:p>
      <w:pPr>
        <w:pStyle w:val="FirstParagraph"/>
      </w:pPr>
      <w:r>
        <w:t xml:space="preserve">In any democratic society, but particularly in a complex nation like Ethiopia Addis Ababa represents, the role of a journalist is multifaceted. They are not merely reporters of news; they are watchdogs, educators, and community connectors.</w:t>
      </w:r>
    </w:p>
    <w:p>
      <w:pPr>
        <w:numPr>
          <w:ilvl w:val="0"/>
          <w:numId w:val="1001"/>
        </w:numPr>
        <w:pStyle w:val="Compact"/>
      </w:pPr>
      <w:r>
        <w:rPr>
          <w:bCs/>
          <w:b/>
        </w:rPr>
        <w:t xml:space="preserve">The Watchdog Function:</w:t>
      </w:r>
      <w:r>
        <w:t xml:space="preserve"> </w:t>
      </w:r>
      <w:r>
        <w:t xml:space="preserve">A journalist must hold power accountable. In Ethiopia Addis Ababa this means scrutinizing government policies, corporate practices, and public service delivery. The ability to investigate corruption or mismanagement is crucial for maintaining public trust.</w:t>
      </w:r>
    </w:p>
    <w:p>
      <w:pPr>
        <w:numPr>
          <w:ilvl w:val="0"/>
          <w:numId w:val="1001"/>
        </w:numPr>
        <w:pStyle w:val="Compact"/>
      </w:pPr>
      <w:r>
        <w:rPr>
          <w:bCs/>
          <w:b/>
        </w:rPr>
        <w:t xml:space="preserve">Facilitator of Public Discourse:</w:t>
      </w:r>
      <w:r>
        <w:t xml:space="preserve"> </w:t>
      </w:r>
      <w:r>
        <w:t xml:space="preserve">Given the multi-ethnic and multi-lingual fabric of Ethiopia Addis Ababa a journalist plays a vital role in fostering dialogue among diverse groups. They must ensure that minority voices are heard and that sensationalism does not inflame ethnic tensions.</w:t>
      </w:r>
    </w:p>
    <w:p>
      <w:pPr>
        <w:numPr>
          <w:ilvl w:val="0"/>
          <w:numId w:val="1001"/>
        </w:numPr>
        <w:pStyle w:val="Compact"/>
      </w:pPr>
      <w:r>
        <w:rPr>
          <w:bCs/>
          <w:b/>
        </w:rPr>
        <w:t xml:space="preserve">Educator and Informer:</w:t>
      </w:r>
      <w:r>
        <w:t xml:space="preserve"> </w:t>
      </w:r>
      <w:r>
        <w:t xml:space="preserve">In times of crisis, such as public health emergencies or natural disasters, the primary duty of a journalist is to provide accurate, verified information to the people of Ethiopia Addis Ababa. Misinformation can be deadly; therefore accuracy is paramount.</w:t>
      </w:r>
    </w:p>
    <w:bookmarkEnd w:id="22"/>
    <w:bookmarkStart w:id="23" w:name="X845cd564eec2a80033fce5136c549df24ed961d"/>
    <w:p>
      <w:pPr>
        <w:pStyle w:val="Heading2"/>
      </w:pPr>
      <w:r>
        <w:t xml:space="preserve">4. Challenges Faced by Journalists in Ethiopia Addis Ababa</w:t>
      </w:r>
    </w:p>
    <w:p>
      <w:pPr>
        <w:pStyle w:val="FirstParagraph"/>
      </w:pPr>
      <w:r>
        <w:t xml:space="preserve">The operating environment for a journalist in Ethiopia Addis Ababa presents unique difficulties. These challenges can be categorized into legal, economic, and security-related issues.</w:t>
      </w:r>
    </w:p>
    <w:bookmarkEnd w:id="23"/>
    <w:p>
      <w:pPr>
        <w:numPr>
          <w:ilvl w:val="0"/>
          <w:numId w:val="1002"/>
        </w:numPr>
        <w:pStyle w:val="Compact"/>
      </w:pPr>
      <w:r>
        <w:rPr>
          <w:bCs/>
          <w:b/>
        </w:rPr>
        <w:t xml:space="preserve">Legal and Regulatory Pressures:</w:t>
      </w:r>
      <w:r>
        <w:t xml:space="preserve"> </w:t>
      </w:r>
      <w:r>
        <w:t xml:space="preserve">While the media landscape has opened, journalists still face significant legal hurdles. Laws concerning cyber-crimes and anti-terrorism are sometimes used broadly to silence dissenting voices. A journalist reporting on sensitive political topics in Ethiopia Addis Ababa must navigate a complex legal minefield that can lead to arbitrary detention or heavy fines.</w:t>
      </w:r>
    </w:p>
    <w:p>
      <w:pPr>
        <w:numPr>
          <w:ilvl w:val="0"/>
          <w:numId w:val="1002"/>
        </w:numPr>
        <w:pStyle w:val="Compact"/>
      </w:pPr>
      <w:r>
        <w:rPr>
          <w:bCs/>
          <w:b/>
        </w:rPr>
        <w:t xml:space="preserve">Safety and Physical Security:</w:t>
      </w:r>
      <w:r>
        <w:t xml:space="preserve"> </w:t>
      </w:r>
      <w:r>
        <w:t xml:space="preserve">Physical safety remains a major concern. During periods of civil unrest, journalists covering protests or conflicts in Ethiopia Addis Ababa have been subjected to violence from both state and non-state actors. The risk of harassment, abduction, or lethal force is real and affects the willingness of a journalist to report freely.</w:t>
      </w:r>
    </w:p>
    <w:p>
      <w:pPr>
        <w:numPr>
          <w:ilvl w:val="0"/>
          <w:numId w:val="1002"/>
        </w:numPr>
        <w:pStyle w:val="Compact"/>
      </w:pPr>
      <w:r>
        <w:rPr>
          <w:bCs/>
          <w:b/>
        </w:rPr>
        <w:t xml:space="preserve">Economic Constraints:</w:t>
      </w:r>
      <w:r>
        <w:t xml:space="preserve"> </w:t>
      </w:r>
      <w:r>
        <w:t xml:space="preserve">The economic viability of media houses in Ethiopia Addis Ababa is precarious. Many independent outlets struggle with funding due to limited advertising revenue and restrictive regulations on foreign investment. This financial instability often forces a journalist to work under pressure, sometimes compromising editorial independence for survival.</w:t>
      </w:r>
    </w:p>
    <w:p>
      <w:pPr>
        <w:numPr>
          <w:ilvl w:val="0"/>
          <w:numId w:val="1002"/>
        </w:numPr>
        <w:pStyle w:val="Compact"/>
      </w:pPr>
      <w:r>
        <w:rPr>
          <w:bCs/>
          <w:b/>
        </w:rPr>
        <w:t xml:space="preserve">Digital Disinformation:</w:t>
      </w:r>
      <w:r>
        <w:t xml:space="preserve"> </w:t>
      </w:r>
      <w:r>
        <w:t xml:space="preserve">The rise of social media has amplified the spread of fake news. A journalist must now not only gather facts but also combat misinformation campaigns designed to destabilize society in Ethiopia Addis Ababa. This requires additional skills in digital verification and fact-checking.</w:t>
      </w:r>
    </w:p>
    <w:bookmarkStart w:id="24" w:name="Xe72c19d0a3c6659d6696938e9686ef39f688287"/>
    <w:p>
      <w:pPr>
        <w:pStyle w:val="Heading2"/>
      </w:pPr>
      <w:r>
        <w:t xml:space="preserve">5. Opportunities and Technological Advancements</w:t>
      </w:r>
    </w:p>
    <w:p>
      <w:pPr>
        <w:pStyle w:val="FirstParagraph"/>
      </w:pPr>
      <w:r>
        <w:t xml:space="preserve">Despite the challenges, there are significant opportunities for growth. The proliferation of mobile internet in Ethiopia Addis Ababa has allowed for new forms of journalism, including citizen journalism and digital-first reporting. This democratization of media means that more people can participate in the news ecosystem, provided they adhere to ethical standards set by professional journalists.</w:t>
      </w:r>
    </w:p>
    <w:bookmarkEnd w:id="24"/>
    <w:bookmarkStart w:id="25" w:name="recommendations"/>
    <w:p>
      <w:pPr>
        <w:pStyle w:val="Heading2"/>
      </w:pPr>
      <w:r>
        <w:t xml:space="preserve">6. Recommendations</w:t>
      </w:r>
    </w:p>
    <w:p>
      <w:pPr>
        <w:pStyle w:val="FirstParagraph"/>
      </w:pPr>
      <w:r>
        <w:t xml:space="preserve">To strengthen the position of a journalist in Ethiopia Addis Ababa, several strategic recommendations are proposed:</w:t>
      </w:r>
    </w:p>
    <w:p>
      <w:pPr>
        <w:numPr>
          <w:ilvl w:val="0"/>
          <w:numId w:val="1003"/>
        </w:numPr>
        <w:pStyle w:val="Compact"/>
      </w:pPr>
      <w:r>
        <w:rPr>
          <w:bCs/>
          <w:b/>
        </w:rPr>
        <w:t xml:space="preserve">Legal Reform Advocacy:</w:t>
      </w:r>
      <w:r>
        <w:t xml:space="preserve"> </w:t>
      </w:r>
      <w:r>
        <w:t xml:space="preserve">Media associations must engage in continuous dialogue with lawmakers to repeal or amend laws that infringe upon press freedom. Protecting the rights of a journalist is essential for a healthy democracy.</w:t>
      </w:r>
    </w:p>
    <w:p>
      <w:pPr>
        <w:numPr>
          <w:ilvl w:val="0"/>
          <w:numId w:val="1003"/>
        </w:numPr>
        <w:pStyle w:val="Compact"/>
      </w:pPr>
      <w:r>
        <w:rPr>
          <w:bCs/>
          <w:b/>
        </w:rPr>
        <w:t xml:space="preserve">Economic Support Mechanisms:</w:t>
      </w:r>
      <w:r>
        <w:t xml:space="preserve"> </w:t>
      </w:r>
      <w:r>
        <w:t xml:space="preserve">Establishing funds and grants specifically for independent media houses in Ethiopia Addis Ababa can help reduce reliance on government contracts or biased corporate sponsorship. This financial independence allows a journalist to pursue stories without fear of reprisal.</w:t>
      </w:r>
    </w:p>
    <w:p>
      <w:pPr>
        <w:numPr>
          <w:ilvl w:val="0"/>
          <w:numId w:val="1003"/>
        </w:numPr>
        <w:pStyle w:val="Compact"/>
      </w:pPr>
      <w:r>
        <w:rPr>
          <w:bCs/>
          <w:b/>
        </w:rPr>
        <w:t xml:space="preserve">Training and Capacity Building:</w:t>
      </w:r>
      <w:r>
        <w:t xml:space="preserve"> </w:t>
      </w:r>
      <w:r>
        <w:t xml:space="preserve">Continuous professional development is crucial. Training programs should focus on digital security, ethical reporting in conflict zones, and data analysis. Empowering a journalist with these skills enhances their effectiveness and safety.</w:t>
      </w:r>
    </w:p>
    <w:p>
      <w:pPr>
        <w:numPr>
          <w:ilvl w:val="0"/>
          <w:numId w:val="1003"/>
        </w:numPr>
        <w:pStyle w:val="Compact"/>
      </w:pPr>
      <w:r>
        <w:rPr>
          <w:bCs/>
          <w:b/>
        </w:rPr>
        <w:t xml:space="preserve">Civil Society Collaboration:</w:t>
      </w:r>
      <w:r>
        <w:t xml:space="preserve"> </w:t>
      </w:r>
      <w:r>
        <w:t xml:space="preserve">Journalists in Ethiopia Addis Ababa should collaborate more closely with civil society organizations to amplify their impact. Joint initiatives can help monitor human rights abuses and promote transparency.</w:t>
      </w:r>
    </w:p>
    <w:bookmarkEnd w:id="25"/>
    <w:bookmarkStart w:id="26" w:name="conclusion"/>
    <w:p>
      <w:pPr>
        <w:pStyle w:val="Heading2"/>
      </w:pPr>
      <w:r>
        <w:t xml:space="preserve">7. Conclusion</w:t>
      </w:r>
    </w:p>
    <w:p>
      <w:pPr>
        <w:pStyle w:val="FirstParagraph"/>
      </w:pPr>
      <w:r>
        <w:t xml:space="preserve">The journey of journalism in Ethiopia Addis Ababa is one of resilience and adaptation. As the nation continues to evolve, the role of a journalist remains central to its democratic development. The challenges are substantial, ranging from legal restrictions to economic instability and security threats. However, the potential for positive impact is immense.</w:t>
      </w:r>
      <w:r>
        <w:t xml:space="preserve"> </w:t>
      </w:r>
      <w:r>
        <w:t xml:space="preserve">A robust independent press in Ethiopia Addis Ababa acts as a pillar of democracy, ensuring that power is exercised responsibly and that citizens are informed. It is imperative that stakeholders—government bodies, international donors, and civil society—work together to create an enabling environment where every journalist can perform their duties freely and safely. Only then can the true potential of journalism be realized in serving the people of Ethiopia Addis Ababa.</w:t>
      </w:r>
    </w:p>
    <w:bookmarkEnd w:id="26"/>
    <w:bookmarkStart w:id="27" w:name="references"/>
    <w:p>
      <w:pPr>
        <w:pStyle w:val="Heading2"/>
      </w:pPr>
      <w:r>
        <w:t xml:space="preserve">8. References</w:t>
      </w:r>
    </w:p>
    <w:p>
      <w:pPr>
        <w:numPr>
          <w:ilvl w:val="0"/>
          <w:numId w:val="1004"/>
        </w:numPr>
        <w:pStyle w:val="Compact"/>
      </w:pPr>
      <w:r>
        <w:t xml:space="preserve">Reporters Without Borders (RSF). World Press Freedom Index Reports.</w:t>
      </w:r>
    </w:p>
    <w:p>
      <w:pPr>
        <w:numPr>
          <w:ilvl w:val="0"/>
          <w:numId w:val="1004"/>
        </w:numPr>
        <w:pStyle w:val="Compact"/>
      </w:pPr>
      <w:r>
        <w:t xml:space="preserve">The Committee to Protect Journalists (CPJ). Annual Reports on Media Freedom in Ethiopia.</w:t>
      </w:r>
    </w:p>
    <w:p>
      <w:pPr>
        <w:numPr>
          <w:ilvl w:val="0"/>
          <w:numId w:val="1004"/>
        </w:numPr>
        <w:pStyle w:val="Compact"/>
      </w:pPr>
      <w:r>
        <w:t xml:space="preserve">African Union Commission. Media and Communication Policy Documents.</w:t>
      </w:r>
    </w:p>
    <w:bookmarkEnd w:id="27"/>
    <w:p>
      <w:pPr>
        <w:pStyle w:val="FirstParagraph"/>
      </w:pPr>
      <w:r>
        <w:rPr>
          <w:iCs/>
          <w:i/>
        </w:rPr>
        <w:t xml:space="preserve">This Project Report was compiled with a focus on the specific dynamics of media operations within Ethiopia Addis Ababa, highlighting the critical importance of professional journalistic standards in this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Initiatives in Ethiopia Addis Ababa</dc:title>
  <dc:creator/>
  <dc:language>en</dc:language>
  <cp:keywords/>
  <dcterms:created xsi:type="dcterms:W3CDTF">2026-07-29T09:53:20Z</dcterms:created>
  <dcterms:modified xsi:type="dcterms:W3CDTF">2026-07-29T09:53:20Z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