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France</w:t>
      </w:r>
      <w:r>
        <w:t xml:space="preserve"> </w:t>
      </w:r>
      <w:r>
        <w:t xml:space="preserve">Lyon</w:t>
      </w:r>
    </w:p>
    <w:bookmarkStart w:id="29" w:name="X8c104a5ea034d86cb80548d43396f0bad2d74f5"/>
    <w:p>
      <w:pPr>
        <w:pStyle w:val="Heading1"/>
      </w:pPr>
      <w:r>
        <w:t xml:space="preserve">Project Report: Strategic Analysis of the Journalistic Ecosystem in France Lyon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Editorial Board and Stakeholders</w:t>
      </w:r>
      <w:r>
        <w:br/>
      </w:r>
      <w:r>
        <w:rPr>
          <w:bCs/>
          <w:b/>
        </w:rPr>
        <w:t xml:space="preserve">From:</w:t>
      </w:r>
      <w:r>
        <w:t xml:space="preserve"> </w:t>
      </w:r>
      <w:r>
        <w:t xml:space="preserve">Strategic Planning Department</w:t>
      </w:r>
      <w:r>
        <w:br/>
      </w:r>
      <w:r>
        <w:t xml:space="preserve">1. Executive Summary</w:t>
      </w:r>
    </w:p>
    <w:p>
      <w:pPr>
        <w:pStyle w:val="BodyText"/>
      </w:pPr>
      <w:r>
        <w:t xml:space="preserve">This project report provides a comprehensive analysis of the current state, challenges, and opportunities for the profession of the journalist within the specific context of France Lyon. As media consumption habits shift globally, local journalistic hubs are undergoing significant transformation. This document outlines how journalists in France Lyon are adapting to digital disruption while maintaining their critical role as guardians of democratic information. The focus remains strictly on preserving journalistic integrity while leveraging new technological tools available in this vibrant French metropolis.</w:t>
      </w:r>
    </w:p>
    <w:bookmarkStart w:id="20" w:name="introduction-and-context"/>
    <w:p>
      <w:pPr>
        <w:pStyle w:val="Heading2"/>
      </w:pPr>
      <w:r>
        <w:t xml:space="preserve">2. Introduction and Context</w:t>
      </w:r>
    </w:p>
    <w:p>
      <w:pPr>
        <w:pStyle w:val="FirstParagraph"/>
      </w:pPr>
      <w:r>
        <w:rPr>
          <w:bCs/>
          <w:b/>
        </w:rPr>
        <w:t xml:space="preserve">France Lyon</w:t>
      </w:r>
      <w:r>
        <w:t xml:space="preserve">, often referred to as the capital of gastronomy and a historical center of silk production, has also long served as a crucial node for media distribution in Eastern France. However, the traditional definition of what constitutes a journalist is evolving rapidly. In</w:t>
      </w:r>
      <w:r>
        <w:t xml:space="preserve"> </w:t>
      </w:r>
      <w:r>
        <w:rPr>
          <w:bCs/>
          <w:b/>
        </w:rPr>
        <w:t xml:space="preserve">France Lyon</w:t>
      </w:r>
      <w:r>
        <w:t xml:space="preserve">, the density of news outlets ranges from local radio stations to regional bureaus of national newspapers like Le Monde or La Croix. This project report aims to dissect these layers.</w:t>
      </w:r>
    </w:p>
    <w:p>
      <w:pPr>
        <w:pStyle w:val="BodyText"/>
      </w:pPr>
      <w:r>
        <w:t xml:space="preserve">The primary objective is to understand how a modern</w:t>
      </w:r>
      <w:r>
        <w:t xml:space="preserve"> </w:t>
      </w:r>
      <w:r>
        <w:rPr>
          <w:bCs/>
          <w:b/>
        </w:rPr>
        <w:t xml:space="preserve">journalist</w:t>
      </w:r>
      <w:r>
        <w:t xml:space="preserve"> </w:t>
      </w:r>
      <w:r>
        <w:t xml:space="preserve">operates in this specific geographic and cultural environment. It is not merely about reporting news; it involves navigating the complex socio-political landscape of the Auvergne-Rhône-Alpes region, addressing issues ranging from urban development in the Confluence district to environmental concerns regarding the Saône and Rhône rivers.</w:t>
      </w:r>
    </w:p>
    <w:bookmarkEnd w:id="20"/>
    <w:bookmarkStart w:id="23" w:name="the-changing-landscape-of-journalism"/>
    <w:p>
      <w:pPr>
        <w:pStyle w:val="Heading2"/>
      </w:pPr>
      <w:r>
        <w:t xml:space="preserve">3. The Changing Landscape of Journalism</w:t>
      </w:r>
    </w:p>
    <w:p>
      <w:pPr>
        <w:pStyle w:val="FirstParagraph"/>
      </w:pPr>
      <w:r>
        <w:t xml:space="preserve">The role of the journalist has shifted from being a sole gatekeeper of information to becoming a multi-platform storyteller. In France Lyon, we observe three distinct trends:</w:t>
      </w:r>
    </w:p>
    <w:bookmarkStart w:id="21" w:name="Xad07ec8c39a7c57cbe8213a6c87ba70342549c0"/>
    <w:p>
      <w:pPr>
        <w:pStyle w:val="Heading3"/>
      </w:pPr>
      <w:r>
        <w:t xml:space="preserve">3.1 Digital Transformation and Multimedia Skills</w:t>
      </w:r>
    </w:p>
    <w:p>
      <w:pPr>
        <w:pStyle w:val="FirstParagraph"/>
      </w:pPr>
      <w:r>
        <w:t xml:space="preserve">Gone are the days when writing for print was sufficient. Today’s journalist in France must be proficient in video editing, podcasting, and data visualization. Local newsrooms are increasingly hiring "polymedia" journalists who can cover a story on the ground in Vaise and simultaneously broadcast live updates via social media channels. This shift requires significant retraining and investment in equipment for local press associations.</w:t>
      </w:r>
    </w:p>
    <w:bookmarkEnd w:id="21"/>
    <w:bookmarkStart w:id="22" w:name="the-rise-of-localism"/>
    <w:p>
      <w:pPr>
        <w:pStyle w:val="Heading3"/>
      </w:pPr>
      <w:r>
        <w:t xml:space="preserve">3.2 The Rise of Localism</w:t>
      </w:r>
    </w:p>
    <w:p>
      <w:pPr>
        <w:pStyle w:val="FirstParagraph"/>
      </w:pPr>
      <w:r>
        <w:t xml:space="preserve">National media often overlooks nuances specific to Lyon’s neighborhoods. Consequently, there is a surge in demand for hyper-local journalism. Independent journalists and small collectives are filling this gap by focusing on community events, local politics at the municipal level, and social issues within arrondissements. This trend highlights the resilience of human-led reporting over algorithmic aggregation.</w:t>
      </w:r>
    </w:p>
    <w:bookmarkEnd w:id="22"/>
    <w:bookmarkEnd w:id="23"/>
    <w:bookmarkStart w:id="24" w:name="economic-challenges-and-sustainability"/>
    <w:p>
      <w:pPr>
        <w:pStyle w:val="Heading2"/>
      </w:pPr>
      <w:r>
        <w:t xml:space="preserve">4. Economic Challenges and Sustainability</w:t>
      </w:r>
    </w:p>
    <w:p>
      <w:pPr>
        <w:pStyle w:val="FirstParagraph"/>
      </w:pPr>
      <w:r>
        <w:t xml:space="preserve">The economic model for journalism remains precarious. Advertising revenue has migrated largely to digital giants, leaving local outlets in France Lyon struggling to maintain profitability. This report highlights several key financial hurdles:</w:t>
      </w:r>
    </w:p>
    <w:p>
      <w:pPr>
        <w:numPr>
          <w:ilvl w:val="0"/>
          <w:numId w:val="1001"/>
        </w:numPr>
        <w:pStyle w:val="Compact"/>
      </w:pPr>
      <w:r>
        <w:rPr>
          <w:bCs/>
          <w:b/>
        </w:rPr>
        <w:t xml:space="preserve">Subscription Models:</w:t>
      </w:r>
      <w:r>
        <w:t xml:space="preserve"> </w:t>
      </w:r>
      <w:r>
        <w:t xml:space="preserve">While national papers have seen success with paywalls, local journalists often rely on reader donations or membership models (similar to the "reader revenue" movement).</w:t>
      </w:r>
    </w:p>
    <w:p>
      <w:pPr>
        <w:numPr>
          <w:ilvl w:val="0"/>
          <w:numId w:val="1001"/>
        </w:numPr>
        <w:pStyle w:val="Compact"/>
      </w:pPr>
      <w:r>
        <w:t xml:space="preserve">Funding and Grants:Journalists in France Lyon are increasingly applying for European and national grants dedicated to cultural preservation and investigative reporting. These funds are crucial for long-form investigations that commercial outlets cannot afford.</w:t>
      </w:r>
    </w:p>
    <w:p>
      <w:pPr>
        <w:numPr>
          <w:ilvl w:val="0"/>
          <w:numId w:val="1001"/>
        </w:numPr>
        <w:pStyle w:val="Compact"/>
      </w:pPr>
      <w:r>
        <w:t xml:space="preserve">Freelance Precarity:A significant portion of the journalistic workforce in the city consists of freelancers. This report notes an urgent need for better social protection mechanisms and collective bargaining units specific to freelance journalists operating in France Lyon.</w:t>
      </w:r>
    </w:p>
    <w:bookmarkEnd w:id="24"/>
    <w:bookmarkStart w:id="25" w:name="ethical-standards-and-misinformation"/>
    <w:p>
      <w:pPr>
        <w:pStyle w:val="Heading2"/>
      </w:pPr>
      <w:r>
        <w:t xml:space="preserve">5. Ethical Standards and Misinformation</w:t>
      </w:r>
    </w:p>
    <w:p>
      <w:pPr>
        <w:pStyle w:val="FirstParagraph"/>
      </w:pPr>
      <w:r>
        <w:t xml:space="preserve">In an era of fake news, the credibility of the journalist is paramount. For any journalist working in France Lyon, adhering to strict ethical standards is not just a professional requirement but a community trust-builder. The report emphasizes the following pillars:</w:t>
      </w:r>
    </w:p>
    <w:p>
      <w:pPr>
        <w:pStyle w:val="BodyText"/>
      </w:pPr>
      <w:r>
        <w:t xml:space="preserve">Ethical Pillar</w:t>
      </w:r>
    </w:p>
    <w:bookmarkEnd w:id="25"/>
    <w:p>
      <w:pPr>
        <w:pStyle w:val="BodyText"/>
      </w:pPr>
      <w:r>
        <w:t xml:space="preserve">Description</w:t>
      </w:r>
    </w:p>
    <w:p>
      <w:pPr>
        <w:pStyle w:val="BodyText"/>
      </w:pPr>
      <w:r>
        <w:br/>
      </w:r>
    </w:p>
    <w:p>
      <w:pPr>
        <w:pStyle w:val="BodyText"/>
      </w:pPr>
      <w:r>
        <w:br/>
      </w:r>
      <w:r>
        <w:t xml:space="preserve">Strong&gt;     Independence:</w:t>
      </w:r>
    </w:p>
    <w:p>
      <w:pPr>
        <w:pStyle w:val="BodyText"/>
      </w:pPr>
      <w:r>
        <w:t xml:space="preserve">Journaldists must disclose any conflicts of interest, particularly when covering local businesses or political figures in Lyon.</w:t>
      </w:r>
    </w:p>
    <w:p>
      <w:pPr>
        <w:pStyle w:val="BodyText"/>
      </w:pPr>
      <w:r>
        <w:t xml:space="preserve">Sources Verification</w:t>
      </w:r>
    </w:p>
    <w:p>
      <w:pPr>
        <w:pStyle w:val="BodyText"/>
      </w:pPr>
      <w:r>
        <w:br/>
      </w:r>
      <w:r>
        <w:t xml:space="preserve">td&gt;A rigorous double-source rule is applied before publishing sensitive information regarding public safety or health crises.</w:t>
      </w:r>
    </w:p>
    <w:p>
      <w:pPr>
        <w:pStyle w:val="BodyText"/>
      </w:pPr>
      <w:r>
        <w:br/>
      </w:r>
    </w:p>
    <w:p>
      <w:pPr>
        <w:pStyle w:val="BodyText"/>
      </w:pPr>
      <w:r>
        <w:br/>
      </w:r>
    </w:p>
    <w:p>
      <w:pPr>
        <w:pStyle w:val="BodyText"/>
      </w:pPr>
      <w:r>
        <w:br/>
      </w:r>
      <w:r>
        <w:t xml:space="preserve">strong&gt;  Transparency:</w:t>
      </w:r>
    </w:p>
    <w:bookmarkStart w:id="26" w:name="X991df2919c837c0701fd2d875c74701610cc005"/>
    <w:p>
      <w:pPr>
        <w:pStyle w:val="Heading2"/>
      </w:pPr>
      <w:r>
        <w:t xml:space="preserve">6. Case Studies: Success Stories in France Lyon</w:t>
      </w:r>
    </w:p>
    <w:p>
      <w:pPr>
        <w:pStyle w:val="FirstParagraph"/>
      </w:pPr>
      <w:r>
        <w:t xml:space="preserve">To illustrate the potential of modern journalism, this project report cites two examples from recent years in France Lyon:</w:t>
      </w:r>
    </w:p>
    <w:p>
      <w:pPr>
        <w:pStyle w:val="BodyText"/>
      </w:pPr>
      <w:r>
        <w:rPr>
          <w:bCs/>
          <w:b/>
        </w:rPr>
        <w:t xml:space="preserve">A. Investigative Housing Report:</w:t>
      </w:r>
      <w:r>
        <w:br/>
      </w:r>
      <w:r>
        <w:t xml:space="preserve">A team of investigative journalists exposed illegal evictions and poor housing conditions in specific districts. Their multimedia series, combining drone footage with personal testimonials, led to policy changes at the municipal level. This demonstrates the power of data-driven journalism.</w:t>
      </w:r>
    </w:p>
    <w:p>
      <w:pPr>
        <w:pStyle w:val="BodyText"/>
      </w:pPr>
      <w:r>
        <w:rPr>
          <w:bCs/>
          <w:b/>
        </w:rPr>
        <w:t xml:space="preserve">B. Cultural Preservation Podcast:</w:t>
      </w:r>
      <w:r>
        <w:br/>
      </w:r>
      <w:r>
        <w:t xml:space="preserve">A freelance journalist launched a podcast series documenting the oral histories of artisans in Lyon’s traboules (hidden passageways). The project not only preserved cultural heritage but also attracted tourism funding, showing how niche journalism can have tangible economic benefits.</w:t>
      </w:r>
    </w:p>
    <w:bookmarkEnd w:id="26"/>
    <w:bookmarkStart w:id="27" w:name="recommendations"/>
    <w:p>
      <w:pPr>
        <w:pStyle w:val="Heading2"/>
      </w:pPr>
      <w:r>
        <w:t xml:space="preserve">7. Recommendations</w:t>
      </w:r>
    </w:p>
    <w:p>
      <w:pPr>
        <w:pStyle w:val="FirstParagraph"/>
      </w:pPr>
      <w:r>
        <w:t xml:space="preserve">Based on the analysis conducted for this Project Report concerning journalists in France Lyon, we propose the following actions:</w:t>
      </w:r>
    </w:p>
    <w:p>
      <w:pPr>
        <w:pStyle w:val="FirstParagraph"/>
      </w:pPr>
      <w:r>
        <w:t xml:space="preserve">Journalists should take an active role in educating the public about how news is produced. Workshops in schools and community centers across Lyon can help citizens distinguish between credible reporting and misinformation.</w:t>
      </w:r>
    </w:p>
    <w:p>
      <w:pPr>
        <w:pStyle w:val="BodyText"/>
      </w:pPr>
      <w:r>
        <w:br/>
      </w:r>
      <w:r>
        <w:t xml:space="preserve">li&gt;</w:t>
      </w:r>
      <w:r>
        <w:rPr>
          <w:bCs/>
          <w:b/>
        </w:rPr>
        <w:t xml:space="preserve">Diversify Revenue Streams:</w:t>
      </w:r>
    </w:p>
    <w:p>
      <w:pPr>
        <w:pStyle w:val="BodyText"/>
      </w:pPr>
      <w:r>
        <w:t xml:space="preserve">Journals must experiment with hybrid models combining subscriptions, events, and consultancy services related to communication strategy for local businesses.</w:t>
      </w:r>
    </w:p>
    <w:bookmarkEnd w:id="27"/>
    <w:bookmarkStart w:id="28" w:name="conclusion"/>
    <w:p>
      <w:pPr>
        <w:pStyle w:val="Heading2"/>
      </w:pPr>
      <w:r>
        <w:t xml:space="preserve">8. Conclusion</w:t>
      </w:r>
    </w:p>
    <w:p>
      <w:pPr>
        <w:pStyle w:val="FirstParagraph"/>
      </w:pPr>
      <w:r>
        <w:t xml:space="preserve">The profession of the journalist remains vital to the health of society in France Lyon. Despite economic pressures and technological disruptions, the demand for verified, contextualized, and empathetic reporting is higher than ever. This project report confirms that by embracing digital tools while upholding rigorous ethical standards, journalists can continue to serve as essential pillars of democracy in this dynamic French city.</w:t>
      </w:r>
    </w:p>
    <w:p>
      <w:pPr>
        <w:pStyle w:val="BodyText"/>
      </w:pPr>
      <w:r>
        <w:t xml:space="preserve">Future developments will likely see increased collaboration between traditional newsrooms and independent creators. It is imperative for stakeholders in France Lyon to support these initiatives through funding, policy advocacy, and audience engagement. The future of journalism here lies not in resisting change, but in guiding it with integrity.</w:t>
      </w:r>
    </w:p>
    <w:p>
      <w:r>
        <w:pict>
          <v:rect style="width:0;height:1.5pt" o:hralign="center" o:hrstd="t" o:hr="t"/>
        </w:pict>
      </w:r>
    </w:p>
    <w:p>
      <w:pPr>
        <w:pStyle w:val="FirstParagraph"/>
      </w:pPr>
      <w:r>
        <w:rPr>
          <w:bCs/>
          <w:b/>
        </w:rPr>
        <w:t xml:space="preserve">Note:</w:t>
      </w:r>
      <w:r>
        <w:t xml:space="preserve"> </w:t>
      </w:r>
      <w:r>
        <w:t xml:space="preserve">This document is a generated Project Report for illustrative purposes regarding the journalistic landscape in France Lyon.</w:t>
      </w:r>
    </w:p>
    <w:p>
      <w:pPr>
        <w:pStyle w:val="BodyText"/>
      </w:pPr>
      <w:r>
        <w:br/>
      </w:r>
    </w:p>
    <w:p>
      <w:pPr>
        <w:pStyle w:val="BodyText"/>
      </w:pP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Evolving Role of the Journalist in France Lyon</dc:title>
  <dc:creator/>
  <dc:language>en</dc:language>
  <cp:keywords/>
  <dcterms:created xsi:type="dcterms:W3CDTF">2026-07-30T03:58:54Z</dcterms:created>
  <dcterms:modified xsi:type="dcterms:W3CDTF">2026-07-30T03:58:54Z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