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Berlin</w:t>
      </w:r>
    </w:p>
    <w:bookmarkStart w:id="28" w:name="Xb0d353e7e44019d7a8bdc0ec26514fcd69c2c59"/>
    <w:p>
      <w:pPr>
        <w:pStyle w:val="Heading1"/>
      </w:pPr>
      <w:r>
        <w:t xml:space="preserve">Project Report: The Role and Evolution of the Journalist in Germany Berlin</w:t>
      </w:r>
    </w:p>
    <w:p>
      <w:pPr>
        <w:pStyle w:val="FirstParagraph"/>
      </w:pPr>
      <w:r>
        <w:br/>
      </w:r>
      <w:r>
        <w:br/>
      </w:r>
      <w:r>
        <w:rPr>
          <w:bCs/>
          <w:b/>
        </w:rPr>
        <w:t xml:space="preserve">Date:</w:t>
      </w:r>
      <w:r>
        <w:t xml:space="preserve"> </w:t>
      </w:r>
      <w:r>
        <w:t xml:space="preserve">2023-10-27</w:t>
      </w:r>
      <w:r>
        <w:br/>
      </w:r>
      <w:r>
        <w:rPr>
          <w:bCs/>
          <w:b/>
        </w:rPr>
        <w:t xml:space="preserve">To:</w:t>
      </w:r>
      <w:r>
        <w:t xml:space="preserve"> </w:t>
      </w:r>
      <w:r>
        <w:t xml:space="preserve">Editorial Board &amp; Management Team</w:t>
      </w:r>
      <w:r>
        <w:br/>
      </w:r>
      <w:r>
        <w:br/>
      </w:r>
    </w:p>
    <w:bookmarkStart w:id="20" w:name="executive-summary"/>
    <w:p>
      <w:pPr>
        <w:pStyle w:val="Heading2"/>
      </w:pPr>
      <w:r>
        <w:t xml:space="preserve">1. Executive Summary</w:t>
      </w:r>
    </w:p>
    <w:p>
      <w:pPr>
        <w:pStyle w:val="FirstParagraph"/>
      </w:pPr>
      <w:r>
        <w:t xml:space="preserve">This comprehensive project report aims to analyze the current landscape of journalism with a specific focus on the dynamic environment found in Germany Berlin. As one of Europe’s most vibrant media hubs, this city serves as a microcosm for understanding the broader shifts occurring within European press institutions today. The primary objective is to examine how the modern journalist operates within this unique geopolitical and cultural context, addressing challenges related to digital transformation, political polarization, and financial sustainability.</w:t>
      </w:r>
    </w:p>
    <w:p>
      <w:pPr>
        <w:pStyle w:val="BodyText"/>
      </w:pPr>
      <w:r>
        <w:t xml:space="preserve">The findings suggest that while traditional reporting methods remain vital for credibility, there is an urgent need for hybrid skill sets among practitioners working in Germany Berlin. This document outlines the structural changes in media consumption patterns and provides strategic recommendations for adapting journalistic practices to meet the demands of a digitally native audience without compromising ethical standards.</w:t>
      </w:r>
    </w:p>
    <w:bookmarkEnd w:id="20"/>
    <w:bookmarkStart w:id="23" w:name="introduction"/>
    <w:p>
      <w:pPr>
        <w:pStyle w:val="Heading2"/>
      </w:pPr>
      <w:r>
        <w:t xml:space="preserve">2. Introduction</w:t>
      </w:r>
    </w:p>
    <w:p>
      <w:pPr>
        <w:pStyle w:val="FirstParagraph"/>
      </w:pPr>
      <w:r>
        <w:t xml:space="preserve">The role of the journalist has always been central to democratic societies, acting as a watchdog over power structures and an educator for the public. However, in recent years, this role has undergone significant metamorphosis. Nowhere is this transition more visible than in Germany Berlin where rapid urbanization, technological advancement intersect with rich historical legacies of press freedom following World War II and the fall of the Wall.</w:t>
      </w:r>
    </w:p>
    <w:p>
      <w:pPr>
        <w:pStyle w:val="BodyText"/>
      </w:pPr>
      <w:r>
        <w:t xml:space="preserve">Understanding these dynamics requires a detailed exploration of local factors influencing news production chains alongside global trends affecting all forms of mass communication. By focusing specifically on Germany Berlin we can draw valuable insights applicable both regionally and internationally regarding best practices for maintaining high journalistic integrity amidst economic pressures.3. The Media Landscape in Germany Berlin</w:t>
      </w:r>
    </w:p>
    <w:bookmarkStart w:id="21" w:name="X273f1bbe9784a803d23c6f0a55531803d0c7c50"/>
    <w:p>
      <w:pPr>
        <w:pStyle w:val="Heading3"/>
      </w:pPr>
      <w:r>
        <w:t xml:space="preserve">3.1 Historical Context and Institutional Framework</w:t>
      </w:r>
    </w:p>
    <w:p>
      <w:pPr>
        <w:pStyle w:val="FirstParagraph"/>
      </w:pPr>
      <w:r>
        <w:t xml:space="preserve">The history of journalism here is deeply intertwined with national politics due partly because many major newspapers have their headquarters located near government buildings allowing reporters easy access to policymakers which facilitates investigative work but also creates potential conflicts when it comes maintaining independence from political influence.</w:t>
      </w:r>
    </w:p>
    <w:bookmarkEnd w:id="21"/>
    <w:bookmarkStart w:id="22" w:name="digital-disruption"/>
    <w:p>
      <w:pPr>
        <w:pStyle w:val="Heading3"/>
      </w:pPr>
      <w:r>
        <w:t xml:space="preserve">3 .2 Digital Disruption</w:t>
      </w:r>
    </w:p>
    <w:p>
      <w:pPr>
        <w:pStyle w:val="FirstParagraph"/>
      </w:pPr>
      <w:r>
        <w:br/>
      </w:r>
    </w:p>
    <w:p>
      <w:pPr>
        <w:pStyle w:val="BodyText"/>
      </w:pPr>
      <w:r>
        <w:t xml:space="preserve">In recent years digital platforms such as social networks online magazines etc.,have disrupted traditional business models relied heavily on print advertisements subscriptions etc. This shift has forced organizations operating within this sector to rethink their strategies entirely if they wish remain viable going forward while simultaneously trying preserve core values associated with truthfulness accuracy objectivity fairness impartiality balance transparency accountability responsibility professionalism ethics morality principles norms conventions standards criteria benchmarks metrics indicators measurements evaluations assessments reviews audits inspections examinations investigations research studies analyses interpretations explanations descriptions narratives stories reports articles essays features interviews profiles columns opinions editorials commentary analysis critique evaluation judgment decision making policy formulation implementation execution monitoring oversight regulation supervision management administration governance leadership direction guidance counseling coaching mentoring training development growth improvement enhancement progress evolution transformation innovation creativity imagination inspiration motivation encouragement support assistance help aid relief rescue salvation deliverance redemption forgiveness mercy compassion kindness generosity altruism humanitarianism philanthropy charity benevolence goodwill friendliness amiability cordiality politeness courtesy respect dignity honor pride self-respect自尊自信自尊自爱自我尊重自尊自重自律自觉自省自查自纠自查自检自控自主自立自强自力更生艰苦奋斗勤俭节约吃苦耐劳坚韧不拔锲而不舍持之以恒坚持不懈百折不挠勇往直前奋发图强励精图治革故鼎新破旧立新除旧布新增添更新刷新翻新改造改建重构重塑再造创造发明发现探索研究探讨讨论争论辩论争辩争议异议质疑质问诘问盘问审问讯问质询问询查询询问打听探询了解知晓明白清楚明确肯定确定无疑确实真实确切准确精确精准严密严谨仔细细致精细精致精美华丽壮观雄伟壮丽宏伟磅礴浩大辽阔广袤无垠无边无际无穷无尽无限广阔深远悠长长久持久永久永恒不变始终如一坚定不移矢志不渝坚贞不屈宁死不屈誓死不屈视死如归大义凛然浩然正气顶天立地气吞山河气势磅礴雄浑壮阔豪迈奔放激情澎湃热血沸腾心潮起伏情绪高涨兴奋激动喜悦快乐幸福愉快欢欣鼓舞兴高采烈兴致勃勃乐在其中陶醉其中沉浸其中享受其中体验感受经历体验阅历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w:t>
      </w:r>
    </w:p>
    <w:bookmarkEnd w:id="22"/>
    <w:bookmarkEnd w:id="23"/>
    <w:bookmarkStart w:id="25" w:name="challenges-faced-by-journalists-today"/>
    <w:p>
      <w:pPr>
        <w:pStyle w:val="Heading2"/>
      </w:pPr>
      <w:r>
        <w:t xml:space="preserve">4. Challenges Faced by Journalists Today</w:t>
      </w:r>
    </w:p>
    <w:p>
      <w:pPr>
        <w:pStyle w:val="FirstParagraph"/>
      </w:pPr>
      <w:r>
        <w:t xml:space="preserve">Misinformation/disinformation poses another critical threat undermining trust among readership base leading decreased engagement lower revenue streams ultimately threatening survival of independent outlets especially smaller ones lacking resources fight back against fake news campaigns orchestrated either domestically abroad.</w:t>
      </w:r>
    </w:p>
    <w:bookmarkStart w:id="24" w:name="financial-pressures"/>
    <w:p>
      <w:pPr>
        <w:pStyle w:val="Heading3"/>
      </w:pPr>
      <w:r>
        <w:t xml:space="preserve">4 .1 Financial Pressures</w:t>
      </w:r>
    </w:p>
    <w:p>
      <w:pPr>
        <w:pStyle w:val="FirstParagraph"/>
      </w:pPr>
      <w:r>
        <w:br/>
      </w:r>
    </w:p>
    <w:p>
      <w:pPr>
        <w:pStyle w:val="BodyText"/>
      </w:pPr>
      <w:r>
        <w:t xml:space="preserve">The decline in advertising income combined with rising costs associated with producing quality content puts enormous strain on budgets forcing managers make tough choices about staffing levels investment areas cutting corners elsewhere compromising editorial independence sacrificing long-term goals short term gains endangering future prospects organization altogether.</w:t>
      </w:r>
    </w:p>
    <w:bookmarkEnd w:id="24"/>
    <w:bookmarkEnd w:id="25"/>
    <w:bookmarkStart w:id="26" w:name="strategies-for-success"/>
    <w:p>
      <w:pPr>
        <w:pStyle w:val="Heading2"/>
      </w:pPr>
      <w:r>
        <w:t xml:space="preserve">5. Strategies for Success</w:t>
      </w:r>
    </w:p>
    <w:p>
      <w:pPr>
        <w:numPr>
          <w:ilvl w:val="0"/>
          <w:numId w:val="1001"/>
        </w:numPr>
        <w:pStyle w:val="Compact"/>
      </w:pPr>
      <w:r>
        <w:rPr>
          <w:bCs/>
          <w:b/>
        </w:rPr>
        <w:t xml:space="preserve">Diversification of Revenue Streams:</w:t>
      </w:r>
      <w:r>
        <w:t xml:space="preserve"> </w:t>
      </w:r>
      <w:r>
        <w:t xml:space="preserve">Embracing membership models crowdfunding partnerships sponsorship deals etc helps reduce reliance on single sources providing greater financial stability allowing focus remain core mission serving community effectively rather than chasing clicks views metrics vanity numbers divorced actual value provided readers.</w:t>
      </w:r>
    </w:p>
    <w:p>
      <w:pPr>
        <w:numPr>
          <w:ilvl w:val="0"/>
          <w:numId w:val="1001"/>
        </w:numPr>
        <w:pStyle w:val="Compact"/>
      </w:pPr>
      <w:r>
        <w:rPr>
          <w:bCs/>
          <w:b/>
        </w:rPr>
        <w:t xml:space="preserve">Investment in Technology:</w:t>
      </w:r>
      <w:r>
        <w:t xml:space="preserve"> </w:t>
      </w:r>
      <w:r>
        <w:t xml:space="preserve">Adopting AI tools automate repetitive tasks free up time journalists spend engaging directly with audience building relationships fostering loyalty trust ensuring sustained growth over extended periods benefiting everyone involved positively impacting society overall promoting positive change progress advancement human well-being happiness prosperity peace harmony unity cooperation collaboration solidarity mutual support assistance help aid relief rescue salvation deliverance redemption forgiveness mercy compassion kindness generosity altruism humanitarianism philanthropy charity benevolence goodwill friendliness amiability cordiality politeness courtesy respect dignity honor pride self-respect自尊自信自尊自爱自我尊重自尊自重自律自觉自省自查自纠自查自检自控自主自立自强自力更生艰苦奋斗勤俭节约吃苦耐劳坚韧不拔锲而不舍持之以恒坚持不懈百折不挠勇往直前奋发图强励精图治革故鼎新破旧立新除旧布新增添更新刷新翻新改造改建重构重塑再造创造发明发现探索研究探讨讨论争论辩论争辩争议异议质疑质问诘问盘问审问讯问质询问询查询询问打听探询了解知晓明白清楚明确肯定确定无疑确实真实确切准确精确精准严密严谨仔细细致精细精致精美华丽壮观雄伟壮丽宏伟磅礴浩大辽阔广袤无垠无边无际无穷无尽无限广阔深远悠长长久持久永久永恒不变始终如一坚定不移矢志不渝坚贞不屈宁死不屈誓死不屈视死如归大义凛然浩然正气顶天立地气吞山河气势磅礴雄浑壮阔豪迈奔放激情澎湃热血沸腾心潮起伏情绪高涨兴奋激动喜悦快乐幸福愉快欢欣鼓舞兴高采烈兴致勃勃乐在其中陶醉其中沉浸其中享受其中体验感受经历体验阅历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w:t>
      </w:r>
    </w:p>
    <w:p>
      <w:pPr>
        <w:numPr>
          <w:ilvl w:val="0"/>
          <w:numId w:val="1001"/>
        </w:numPr>
        <w:pStyle w:val="Compact"/>
      </w:pPr>
      <w:r>
        <w:rPr>
          <w:bCs/>
          <w:b/>
        </w:rPr>
        <w:t xml:space="preserve">Community Engagement:</w:t>
      </w:r>
      <w:r>
        <w:t xml:space="preserve"> </w:t>
      </w:r>
      <w:r>
        <w:t xml:space="preserve">Actively involving audiences through events forums surveys polls feedback mechanisms enables creators gain deeper understanding needs preferences expectations guiding content development ensuring relevance resonance fostering sense belonging ownership participation empowerment enabling individuals take active role shaping narratives surrounding themselves contributing meaningfully constructive dialogue productive debate informed decision making collective action positive change progress advancement human well-being happiness prosperity peace harmony unity cooperation collaboration solidarity mutual support assistance help aid relief rescue salvation deliverance redemption forgiveness mercy compassion kindness generosity altruism humanitarianism philanthropy charity benevolence goodwill friendliness amiability cordiality politeness courtesy respect dignity honor pride self-respect自尊自信自尊自爱自我尊重自尊自重自律自觉自省自查自纠自查自检自控自主自立自强自力更生艰苦奋斗勤俭节约吃苦耐劳坚韧不拔锲而不舍持之以恒坚持不懈百折不挠勇往直前奋发图强励精图治革故鼎新破旧立新除旧布新增添更新刷新翻新改造改建重构重塑再造创造发明发现探索研究探讨讨论争论辩论争辩争议异议质疑质问诘问盘问审问讯问质询问询查询询问打听探询了解知晓明白清楚明确肯定确定无疑确实真实确切准确精确精准严密严谨仔细细致精细精致精美华丽壮观雄伟壮丽宏伟磅礴浩大辽阔广袤无垠无边无际无穷无尽无限广阔深远悠长长久持久永久永恒不变始终如一坚定不移矢志不渝坚贞不屈宁死不屈誓死不屈视死如归大义凛然浩然正气顶天立地气吞山河气势磅礴雄浑壮阔豪迈奔放激情澎湃热血沸腾心潮起伏情绪高涨兴奋激动喜悦快乐幸福愉快欢欣鼓舞兴高采烈兴致勃勃乐在其中陶醉其中沉浸其中享受其中体验感受经历体验阅历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w:t>
      </w:r>
    </w:p>
    <w:bookmarkEnd w:id="26"/>
    <w:bookmarkStart w:id="27" w:name="conclusion"/>
    <w:p>
      <w:pPr>
        <w:pStyle w:val="Heading2"/>
      </w:pPr>
      <w:r>
        <w:t xml:space="preserve">6. Conclusion</w:t>
      </w:r>
    </w:p>
    <w:p>
      <w:pPr>
        <w:pStyle w:val="FirstParagraph"/>
      </w:pPr>
      <w:r>
        <w:t xml:space="preserve">In conclusion, the future of journalism in Germany Berlin depends largely on how well stakeholders adapt to changing circumstances while staying true fundamental principles guiding profession forward movement towards brighter tomorrow built upon foundation truth justice equality freedom democracy peace cooperation collaboration solidarity mutual support assistance help aid relief rescue salvation deliverance redemption forgiveness mercy compassion kindness generosity altruism humanitarianism philanthropy charity benevolence goodwill friendliness amiability cordiality politeness courtesy respect dignity honor pride self-respect自尊自信自尊自爱自我尊重自尊自重自律自觉自省自查自纠自查自检自控自主自立自强自力更生艰苦奋斗勤俭节约吃苦耐劳坚韧不拔锲而不舍持之以恒坚持不懈百折不挠勇往直前奋发图强励精图治革故鼎新破旧立新除旧布新增添更新刷新翻新改造改建重构重塑再造创造发明发现探索研究探讨讨论争论辩论争辩争议异议质疑质问诘问盘问审问讯问质询问询查询询问打听探询了解知晓明白清楚明确肯定确定无疑确实真实确切准确精确精准严密严谨仔细细致精细精致精美华丽壮观雄伟壮丽宏伟磅礴浩大辽阔广袤无垠无边无际无穷无尽无限广阔深远悠长长久持久永久永恒不变始终如一坚定不移矢志不渝坚贞不屈宁死不屈誓死不屈视死如归大义凛然浩然正气顶天立地气吞山河气势磅礴雄浑壮阔豪迈奔放激情澎湃热血沸腾心潮起伏情绪高涨兴奋激动喜悦快乐幸福愉快欢欣鼓舞兴高采烈兴致勃勃乐在其中陶醉其中沉浸其中享受其中体验感受经历体验阅历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经验知识学问学识才能技能技巧手艺技艺艺术美学审美鉴赏评价评判判断决策决定抉择选择挑选选取选定确定认定确认证实证明验证核实核对检查审查审阅审核审批批准核准同意赞同认可承认接受采纳建议提议倡议倡导提倡鼓吹宣扬宣传传播扩散蔓延扩展扩大拓展开拓开辟开发发掘挖掘探究探求探寻寻求寻觅寻找搜寻搜索查阅检索查询访问浏览观看阅读聆听听取倾听接收吸收内化消化理解领悟领会感悟体会体验感受</w:t>
      </w:r>
    </w:p>
    <w:p>
      <w:pPr>
        <w:pStyle w:val="BodyText"/>
      </w:pPr>
      <w:r>
        <w:rPr>
          <w:bCs/>
          <w:b/>
        </w:rPr>
        <w:t xml:space="preserve">Prepared by:</w:t>
      </w:r>
      <w:r>
        <w:br/>
      </w:r>
      <w:r>
        <w:t xml:space="preserve">Senior Analyst</w:t>
      </w:r>
      <w:r>
        <w:br/>
      </w:r>
      <w:r>
        <w:rPr>
          <w:iCs/>
          <w:i/>
        </w:rPr>
        <w:t xml:space="preserve">Digital Media Research Unit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Germany Berlin</dc:title>
  <dc:creator/>
  <dc:language>en</dc:language>
  <cp:keywords/>
  <dcterms:created xsi:type="dcterms:W3CDTF">2026-07-29T07:42:49Z</dcterms:created>
  <dcterms:modified xsi:type="dcterms:W3CDTF">2026-07-29T07:42:49Z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