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section"/>
    <w:p>
      <w:pPr>
        <w:pStyle w:val="Heading1"/>
      </w:pPr>
    </w:p>
    <w:p>
      <w:pPr>
        <w:pStyle w:val="FirstParagraph"/>
      </w:pPr>
      <w:r>
        <w:rPr>
          <w:bCs/>
          <w:b/>
        </w:rPr>
        <w:t xml:space="preserve">Date:</w:t>
      </w:r>
      <w:r>
        <w:t xml:space="preserve"> </w:t>
      </w:r>
      <w:r>
        <w:t xml:space="preserve">May 24, 2024</w:t>
      </w:r>
    </w:p>
    <w:p>
      <w:pPr>
        <w:pStyle w:val="BodyText"/>
      </w:pPr>
      <w:r>
        <w:t xml:space="preserve">Purpose: To document the operational framework, challenges, and strategic opportunities for the role of a Journalist operating within New Zealand Wellington.</w:t>
      </w:r>
    </w:p>
    <w:p>
      <w:pPr>
        <w:pStyle w:val="BodyText"/>
      </w:pPr>
      <w:r>
        <w:t xml:space="preserve">(Note: This document is a comprehensive analysis intended to guide future media initiatives in the region.)</w:t>
      </w:r>
    </w:p>
    <w:bookmarkEnd w:id="20"/>
    <w:bookmarkStart w:id="21" w:name="executive-summary"/>
    <w:p>
      <w:pPr>
        <w:pStyle w:val="Heading1"/>
      </w:pPr>
      <w:r>
        <w:t xml:space="preserve">1. Executive Summary</w:t>
      </w:r>
    </w:p>
    <w:p>
      <w:pPr>
        <w:pStyle w:val="FirstParagraph"/>
      </w:pPr>
      <w:r>
        <w:t xml:space="preserve">The landscape of modern journalism has undergone seismic shifts over the past decade, driven by digital transformation, changing consumer habits, and an increasingly polarized global information environment. This Project Report focuses specifically on the context of a Journalist working in New Zealand Wellington. As the capital city and political heart of New Zealand, Wellington presents unique opportunities and distinct challenges for media professionals.</w:t>
      </w:r>
    </w:p>
    <w:p>
      <w:pPr>
        <w:pStyle w:val="BodyText"/>
      </w:pPr>
      <w:r>
        <w:t xml:space="preserve">This report outlines the current state of journalism in this region, analyzing how a dedicated Journalist can effectively navigate local issues such as government policy, environmental sustainability, housing affordability, and indigenous rights. The primary objective is to provide a structured overview that enhances the efficacy of journalistic output while maintaining high standards of integrity and accuracy.</w:t>
      </w:r>
    </w:p>
    <w:bookmarkEnd w:id="21"/>
    <w:bookmarkStart w:id="23" w:name="X2f3203c430e6d064e2533a10ddbd9eea9235c26"/>
    <w:p>
      <w:pPr>
        <w:pStyle w:val="Heading1"/>
      </w:pPr>
      <w:r>
        <w:t xml:space="preserve">2. Contextual Background: Wellington as a Media Hub</w:t>
      </w:r>
    </w:p>
    <w:p>
      <w:pPr>
        <w:pStyle w:val="FirstParagraph"/>
      </w:pPr>
      <w:r>
        <w:t xml:space="preserve">New Zealand Wellington serves as the epicenter of political power in New Zealand, hosting Parliament House, key government ministries, and foreign embassies. For a Journalist based here, proximity to decision-makers is both an asset and a responsibility. The city’s compact nature allows for rapid on-the-ground reporting but also demands immediate responses to breaking news developments.</w:t>
      </w:r>
    </w:p>
    <w:p>
      <w:pPr>
        <w:pStyle w:val="BodyText"/>
      </w:pPr>
      <w:r>
        <w:t xml:space="preserve">Furthermore, Wellington is home to major national broadcasters such as Radio New Zealand (RNZ) and Television New Zealand (TVNZ), alongside various independent digital media outlets. This concentration of media infrastructure creates a competitive yet collaborative environment. A Journalist operating in this space must not only report news but also contribute to the broader public discourse that shapes national identity.</w:t>
      </w:r>
    </w:p>
    <w:bookmarkStart w:id="22" w:name="the-role-of-indigenous-perspectives"/>
    <w:p>
      <w:pPr>
        <w:pStyle w:val="Heading2"/>
      </w:pPr>
      <w:r>
        <w:t xml:space="preserve">2.1 The Role of Indigenous Perspectives</w:t>
      </w:r>
    </w:p>
    <w:p>
      <w:pPr>
        <w:pStyle w:val="FirstParagraph"/>
      </w:pPr>
      <w:r>
        <w:t xml:space="preserve">A critical aspect of journalism in New Zealand is the incorporation of Māori perspectives. Given the Treaty of Waitangi and its enduring significance, a responsible Journalist must engage with issues through a lens that respects Te Ao Māori (the Māori world view). This includes understanding concepts like Mana Whenua (authority over land) and kaitiakitanga (guardianship of nature). Ignoring these dimensions results in incomplete reporting. Therefore, this Project Report emphasizes the need for cultural competency as a core skill for any Journalist working in New Zealand Wellington.</w:t>
      </w:r>
    </w:p>
    <w:bookmarkEnd w:id="22"/>
    <w:bookmarkEnd w:id="23"/>
    <w:bookmarkStart w:id="27" w:name="key-areas-of-focus"/>
    <w:p>
      <w:pPr>
        <w:pStyle w:val="Heading1"/>
      </w:pPr>
      <w:r>
        <w:t xml:space="preserve">3. Key Areas of Focus</w:t>
      </w:r>
    </w:p>
    <w:p>
      <w:pPr>
        <w:pStyle w:val="FirstParagraph"/>
      </w:pPr>
      <w:r>
        <w:t xml:space="preserve">The following sections detail the primary subject matters that a Journalist should prioritize when covering stories in this region.</w:t>
      </w:r>
    </w:p>
    <w:p>
      <w:pPr>
        <w:numPr>
          <w:ilvl w:val="0"/>
          <w:numId w:val="1001"/>
        </w:numPr>
        <w:pStyle w:val="Compact"/>
      </w:pPr>
      <w:r>
        <w:rPr>
          <w:bCs/>
          <w:b/>
        </w:rPr>
        <w:t xml:space="preserve">Housing Affordability and Urban Development:</w:t>
      </w:r>
      <w:r>
        <w:t xml:space="preserve"> </w:t>
      </w:r>
      <w:r>
        <w:t xml:space="preserve">Wellington faces significant pressure regarding housing supply. A Journalist must investigate zoning laws, infrastructure projects, and their impact on residents' livelihoods.</w:t>
      </w:r>
    </w:p>
    <w:p>
      <w:pPr>
        <w:numPr>
          <w:ilvl w:val="0"/>
          <w:numId w:val="1001"/>
        </w:numPr>
        <w:pStyle w:val="Compact"/>
      </w:pPr>
      <w:r>
        <w:rPr>
          <w:bCs/>
          <w:b/>
        </w:rPr>
        <w:t xml:space="preserve">Climatic Change Adaptation:</w:t>
      </w:r>
      <w:r>
        <w:t xml:space="preserve"> </w:t>
      </w:r>
      <w:r>
        <w:t xml:space="preserve">As a coastal city with low-lying areas, Wellington is vulnerable to sea-level rise and flooding. Reporting on climate resilience strategies is vital for public awareness.</w:t>
      </w:r>
    </w:p>
    <w:p>
      <w:pPr>
        <w:numPr>
          <w:ilvl w:val="0"/>
          <w:numId w:val="1001"/>
        </w:numPr>
        <w:pStyle w:val="Compact"/>
      </w:pPr>
      <w:r>
        <w:rPr>
          <w:bCs/>
          <w:b/>
        </w:rPr>
        <w:t xml:space="preserve">Digital Economy Innovation:</w:t>
      </w:r>
      <w:r>
        <w:t xml:space="preserve"> </w:t>
      </w:r>
      <w:r>
        <w:t xml:space="preserve">The city’s growing tech sector offers opportunities for investigative stories on innovation, cybersecurity, and the future of work in a post-pandemic era.</w:t>
      </w:r>
    </w:p>
    <w:p>
      <w:pPr>
        <w:pStyle w:val="FirstParagraph"/>
      </w:pPr>
      <w:r>
        <w:t xml:space="preserve">The role of a Journalist is fraught with challenges that extend beyond traditional reporting duties. In New Zealand Wellington, several specific hurdles must be addressed:</w:t>
      </w:r>
    </w:p>
    <w:bookmarkStart w:id="24" w:name="declining-trust-in-media"/>
    <w:p>
      <w:pPr>
        <w:pStyle w:val="Heading2"/>
      </w:pPr>
      <w:r>
        <w:t xml:space="preserve">4.1 Declining Trust in Media</w:t>
      </w:r>
    </w:p>
    <w:p>
      <w:pPr>
        <w:pStyle w:val="FirstParagraph"/>
      </w:pPr>
      <w:r>
        <w:t xml:space="preserve">Globally, trust in journalism has eroded due to perceived biases and misinformation campaigns. A Journalist must rebuild this trust by adhering strictly to ethical guidelines, ensuring transparency in sourcing, and distinguishing clearly between opinion and factual reporting.</w:t>
      </w:r>
    </w:p>
    <w:bookmarkEnd w:id="24"/>
    <w:bookmarkStart w:id="25" w:name="economic-pressures"/>
    <w:p>
      <w:pPr>
        <w:pStyle w:val="Heading2"/>
      </w:pPr>
      <w:r>
        <w:t xml:space="preserve">4.2 Economic Pressures</w:t>
      </w:r>
    </w:p>
    <w:p>
      <w:pPr>
        <w:pStyle w:val="FirstParagraph"/>
      </w:pPr>
      <w:r>
        <w:t xml:space="preserve">The economic model supporting traditional newsrooms has weakened. Many outlets rely on freelance contributors or have downsized their staffs. For a Journalist, this often means handling multiple roles—reporter, editor, and multimedia producer—simultaneously.</w:t>
      </w:r>
    </w:p>
    <w:bookmarkEnd w:id="25"/>
    <w:bookmarkStart w:id="26" w:name="safety-and-security"/>
    <w:p>
      <w:pPr>
        <w:pStyle w:val="Heading2"/>
      </w:pPr>
      <w:r>
        <w:t xml:space="preserve">4.3 Safety and Security</w:t>
      </w:r>
    </w:p>
    <w:p>
      <w:pPr>
        <w:pStyle w:val="FirstParagraph"/>
      </w:pPr>
      <w:r>
        <w:t xml:space="preserve">In an era of heightened political polarization, journalists may face harassment or intimidation. In New Zealand Wellington, while the environment is relatively stable compared to some global capitals, safety protocols must still be prioritized when reporting on contentious issues.</w:t>
      </w:r>
    </w:p>
    <w:p>
      <w:pPr>
        <w:pStyle w:val="BodyText"/>
      </w:pPr>
      <w:r>
        <w:t xml:space="preserve">To enhance the effectiveness of a Journalist operating in this region, we propose the following strategies:</w:t>
      </w:r>
    </w:p>
    <w:p>
      <w:pPr>
        <w:numPr>
          <w:ilvl w:val="0"/>
          <w:numId w:val="1002"/>
        </w:numPr>
        <w:pStyle w:val="Compact"/>
      </w:pPr>
      <w:r>
        <w:rPr>
          <w:bCs/>
          <w:b/>
        </w:rPr>
        <w:t xml:space="preserve">Leverage Digital Platforms:</w:t>
      </w:r>
      <w:r>
        <w:br/>
      </w:r>
      <w:r>
        <w:t xml:space="preserve">A strong online presence is essential. Utilizing social media channels to engage directly with audiences helps build community trust and ensures wider dissemination of important stories.</w:t>
      </w:r>
    </w:p>
    <w:p>
      <w:pPr>
        <w:numPr>
          <w:ilvl w:val="0"/>
          <w:numId w:val="1002"/>
        </w:numPr>
        <w:pStyle w:val="Compact"/>
      </w:pPr>
      <w:r>
        <w:rPr>
          <w:bCs/>
          <w:b/>
        </w:rPr>
        <w:t xml:space="preserve">Maintain Ethical Rigor:</w:t>
      </w:r>
      <w:r>
        <w:br/>
      </w:r>
      <w:r>
        <w:t xml:space="preserve">Adherence to the Press Council’s standards is non-negotiable. Accuracy, fairness, and accountability must remain central to all journalistic endeavors.</w:t>
      </w:r>
    </w:p>
    <w:p>
      <w:pPr>
        <w:pStyle w:val="FirstParagraph"/>
      </w:pPr>
      <w:r>
        <w:t xml:space="preserve">In conclusion, the role of a Journalist in New Zealand Wellington extends far beyond merely reporting events. It involves shaping public understanding of critical issues affecting society. By embracing technological advancements, respecting indigenous perspectives, and maintaining high ethical standards, a Journalist can significantly contribute to the democratic health of the region.</w:t>
      </w:r>
    </w:p>
    <w:p>
      <w:pPr>
        <w:pStyle w:val="BodyText"/>
      </w:pPr>
      <w:r>
        <w:t xml:space="preserve">This Project Report serves as a foundational guide for future initiatives aimed at strengthening journalistic practices in New Zealand Wellington. As media landscapes continue to evolve, adaptability and resilience will be key traits for success. Ultimately, the goal is to inform, educate, and empower citizens through reliable and insightful storytelling.</w:t>
      </w:r>
    </w:p>
    <w:p>
      <w:pPr>
        <w:pStyle w:val="BodyText"/>
      </w:pPr>
      <w:r>
        <w:rPr>
          <w:bCs/>
          <w:b/>
        </w:rPr>
        <w:t xml:space="preserve">Prepared by:</w:t>
      </w:r>
      <w:r>
        <w:br/>
      </w:r>
      <w:r>
        <w:t xml:space="preserve">Media Strategy Division</w:t>
      </w:r>
      <w:r>
        <w:br/>
      </w:r>
      <w:r>
        <w:rPr>
          <w:bCs/>
          <w:b/>
        </w:rPr>
        <w:t xml:space="preserve">Date:</w:t>
      </w:r>
      <w:r>
        <w:t xml:space="preserve"> </w:t>
      </w:r>
      <w:r>
        <w:t xml:space="preserve">May 2024</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 New Zealand Wellington</dc:title>
  <dc:creator/>
  <dc:language>en</dc:language>
  <cp:keywords/>
  <dcterms:created xsi:type="dcterms:W3CDTF">2026-07-29T18:25:07Z</dcterms:created>
  <dcterms:modified xsi:type="dcterms:W3CDTF">2026-07-29T18:25:07Z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