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Journalism</w:t>
      </w:r>
      <w:r>
        <w:t xml:space="preserve"> </w:t>
      </w:r>
      <w:r>
        <w:t xml:space="preserve">Initiatives</w:t>
      </w:r>
      <w:r>
        <w:t xml:space="preserve"> </w:t>
      </w:r>
      <w:r>
        <w:t xml:space="preserve">in</w:t>
      </w:r>
      <w:r>
        <w:t xml:space="preserve"> </w:t>
      </w:r>
      <w:r>
        <w:t xml:space="preserve">Nigeria</w:t>
      </w:r>
      <w:r>
        <w:t xml:space="preserve"> </w:t>
      </w:r>
      <w:r>
        <w:t xml:space="preserve">Abuja</w:t>
      </w:r>
    </w:p>
    <w:bookmarkStart w:id="34" w:name="X6a42ec4dc587f137169991198e357c65e4becc8"/>
    <w:p>
      <w:pPr>
        <w:pStyle w:val="Heading1"/>
      </w:pPr>
      <w:r>
        <w:t xml:space="preserve">Project Report: Strategic Enhancement of Journalistic Standards and Infrastructure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Media Regulatory Bodies, and Community Leaders</w:t>
      </w:r>
      <w:r>
        <w:br/>
      </w:r>
      <w:r>
        <w:rPr>
          <w:bCs/>
          <w:b/>
        </w:rPr>
        <w:t xml:space="preserve">From:</w:t>
      </w:r>
      <w:r>
        <w:t xml:space="preserve"> </w:t>
      </w:r>
      <w:r>
        <w:t xml:space="preserve">Project Coordination Team</w:t>
      </w:r>
      <w:r>
        <w:br/>
      </w:r>
    </w:p>
    <w:p>
      <w:pPr>
        <w:pStyle w:val="BodyText"/>
      </w:pPr>
      <w:r>
        <w:t xml:space="preserve">Subject:A comprehensive analysis of the current state of journalism in Nigeria Abuja and a roadmap for sustainable development.</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document serves as a detailed</w:t>
      </w:r>
      <w:r>
        <w:t xml:space="preserve"> </w:t>
      </w:r>
      <w:r>
        <w:rPr>
          <w:bCs/>
          <w:b/>
        </w:rPr>
        <w:t xml:space="preserve">Project Report</w:t>
      </w:r>
      <w:r>
        <w:t xml:space="preserve">Nigeria Abuja continues to grow as the political and administrative heart of the nation, it is imperative that the information disseminated by local and national outlets remains accurate, ethical, and accessible. This report outlines challenges faced by a modern</w:t>
      </w:r>
      <w:r>
        <w:t xml:space="preserve"> </w:t>
      </w:r>
      <w:r>
        <w:rPr>
          <w:bCs/>
          <w:b/>
        </w:rPr>
        <w:t xml:space="preserve">Journalist</w:t>
      </w:r>
      <w:r>
        <w:t xml:space="preserve">, proposes strategic interventions for infrastructure improvement, safety enhancement, and digital literacy training specific to this geographic location.</w:t>
      </w:r>
    </w:p>
    <w:bookmarkStart w:id="20" w:name="background-context"/>
    <w:p>
      <w:pPr>
        <w:pStyle w:val="Heading3"/>
      </w:pPr>
      <w:r>
        <w:t xml:space="preserve">1.1 Background Context</w:t>
      </w:r>
    </w:p>
    <w:p>
      <w:pPr>
        <w:pStyle w:val="FirstParagraph"/>
      </w:pPr>
      <w:r>
        <w:t xml:space="preserve">In the contemporary era of information warfare and rapid dissemination through social media platforms, the credibility of news outlets is paramount.</w:t>
      </w:r>
      <w:r>
        <w:t xml:space="preserve"> </w:t>
      </w:r>
      <w:r>
        <w:rPr>
          <w:bCs/>
          <w:b/>
        </w:rPr>
        <w:t xml:space="preserve">Nigeria Abuja</w:t>
      </w:r>
      <w:r>
        <w:t xml:space="preserve">, hosting key government institutions such as the National Assembly and the Presidency, requires a robust press corps capable of holding power accountable while fostering national unity. The current landscape presents unique opportunities for growth but also significant hurdles regarding resource allocation and safety.</w:t>
      </w:r>
    </w:p>
    <w:bookmarkEnd w:id="20"/>
    <w:bookmarkStart w:id="21" w:name="objectives"/>
    <w:p>
      <w:pPr>
        <w:pStyle w:val="Heading3"/>
      </w:pPr>
      <w:r>
        <w:t xml:space="preserve">1.2 Objectives</w:t>
      </w:r>
    </w:p>
    <w:p>
      <w:pPr>
        <w:pStyle w:val="FirstParagraph"/>
      </w:pPr>
      <w:r>
        <w:t xml:space="preserve">The primary objective of this</w:t>
      </w:r>
      <w:r>
        <w:t xml:space="preserve"> </w:t>
      </w:r>
      <w:r>
        <w:rPr>
          <w:bCs/>
          <w:b/>
        </w:rPr>
        <w:t xml:space="preserve">Project Report</w:t>
      </w:r>
      <w:r>
        <w:t xml:space="preserve"> </w:t>
      </w:r>
      <w:r>
        <w:t xml:space="preserve">is to identify gaps in the journalistic ecosystem in</w:t>
      </w:r>
    </w:p>
    <w:p>
      <w:pPr>
        <w:pStyle w:val="BodyText"/>
      </w:pPr>
      <w:r>
        <w:t xml:space="preserve">Nigeria Abuja. Specifically, we aim to:</w:t>
      </w:r>
      <w:r>
        <w:br/>
      </w:r>
      <w:r>
        <w:t xml:space="preserve">- Enhance technological capabilities for</w:t>
      </w:r>
    </w:p>
    <w:p>
      <w:pPr>
        <w:pStyle w:val="BodyText"/>
      </w:pPr>
      <w:r>
        <w:t xml:space="preserve">Journalist.</w:t>
      </w:r>
      <w:r>
        <w:br/>
      </w:r>
      <w:r>
        <w:t xml:space="preserve">- Strengthen safety protocols for reporters operating in high-risk zones.</w:t>
      </w:r>
      <w:r>
        <w:br/>
      </w:r>
      <w:r>
        <w:t xml:space="preserve">- Promote ethical journalism standards tailored to the cultural dynamics of the region.</w:t>
      </w:r>
    </w:p>
    <w:bookmarkEnd w:id="21"/>
    <w:bookmarkEnd w:id="22"/>
    <w:bookmarkStart w:id="26" w:name="X8fef2a3201098bae652426456f20a7644c372f6"/>
    <w:p>
      <w:pPr>
        <w:pStyle w:val="Heading2"/>
      </w:pPr>
      <w:r>
        <w:t xml:space="preserve">2. Current State Analysis of Journalism in Nigeria Abuja</w:t>
      </w:r>
    </w:p>
    <w:bookmarkStart w:id="23" w:name="technological-infrastructure-gaps"/>
    <w:p>
      <w:pPr>
        <w:pStyle w:val="Heading3"/>
      </w:pPr>
      <w:r>
        <w:t xml:space="preserve">2.1 Technological Infrastructure Gaps</w:t>
      </w:r>
    </w:p>
    <w:p>
      <w:pPr>
        <w:pStyle w:val="FirstParagraph"/>
      </w:pPr>
      <w:r>
        <w:t xml:space="preserve">While there has been significant progress in digital adoption across Africa,</w:t>
      </w:r>
    </w:p>
    <w:p>
      <w:pPr>
        <w:pStyle w:val="BodyText"/>
      </w:pPr>
      <w:r>
        <w:t xml:space="preserve">Nigeria Abuja. Many independent newsrooms still rely on outdated equipment and unstable internet connectivity. For a</w:t>
      </w:r>
    </w:p>
    <w:p>
      <w:pPr>
        <w:pStyle w:val="BodyText"/>
      </w:pPr>
      <w:r>
        <w:t xml:space="preserve">Journalist, having access to reliable high-speed broadband is not merely a luxury; it is a fundamental tool for real-time reporting. This disparity creates an uneven playing field where only well-funded corporate media houses can produce high-quality multimedia content.</w:t>
      </w:r>
    </w:p>
    <w:bookmarkEnd w:id="23"/>
    <w:bookmarkStart w:id="24" w:name="safety-and-security-concerns"/>
    <w:p>
      <w:pPr>
        <w:pStyle w:val="Heading3"/>
      </w:pPr>
      <w:r>
        <w:t xml:space="preserve">2.2 Safety and Security Concerns</w:t>
      </w:r>
    </w:p>
    <w:p>
      <w:pPr>
        <w:pStyle w:val="FirstParagraph"/>
      </w:pPr>
      <w:r>
        <w:t xml:space="preserve">The political environment in</w:t>
      </w:r>
    </w:p>
    <w:p>
      <w:pPr>
        <w:pStyle w:val="BodyText"/>
      </w:pPr>
      <w:r>
        <w:t xml:space="preserve">Nigeria Abuja. Incidents of harassment, arbitrary detention, and physical intimidation against reporters covering sensitive topics such as corruption, security operations, or ethnic tensions remain a concern. A robust framework for protecting the rights of a</w:t>
      </w:r>
    </w:p>
    <w:p>
      <w:pPr>
        <w:pStyle w:val="BodyText"/>
      </w:pPr>
      <w:r>
        <w:t xml:space="preserve">Journalist is essential to ensure free speech is not stifled by fear.</w:t>
      </w:r>
    </w:p>
    <w:bookmarkEnd w:id="24"/>
    <w:bookmarkStart w:id="25" w:name="economic-sustainability"/>
    <w:p>
      <w:pPr>
        <w:pStyle w:val="Heading3"/>
      </w:pPr>
      <w:r>
        <w:t xml:space="preserve">2.3 Economic Sustainability</w:t>
      </w:r>
    </w:p>
    <w:p>
      <w:pPr>
        <w:pStyle w:val="FirstParagraph"/>
      </w:pPr>
      <w:r>
        <w:t xml:space="preserve">The traditional revenue models for journalism (print advertising and subscriptions) have collapsed globally, including in</w:t>
      </w:r>
    </w:p>
    <w:p>
      <w:pPr>
        <w:pStyle w:val="BodyText"/>
      </w:pPr>
      <w:r>
        <w:t xml:space="preserve">Nigeria Abuja. Many local reporters struggle with low remuneration, leading to issues such as "brown envelope" journalism (accepting bribes for favorable coverage). Addressing economic sustainability is crucial for maintaining integrity.</w:t>
      </w:r>
    </w:p>
    <w:bookmarkEnd w:id="25"/>
    <w:bookmarkEnd w:id="26"/>
    <w:bookmarkStart w:id="30" w:name="Xb4bee99fc84b70402b644a8092917d3ad1033a6"/>
    <w:p>
      <w:pPr>
        <w:pStyle w:val="Heading2"/>
      </w:pPr>
      <w:r>
        <w:t xml:space="preserve">3. Strategic Recommendations and Interventions</w:t>
      </w:r>
    </w:p>
    <w:p>
      <w:pPr>
        <w:pStyle w:val="FirstParagraph"/>
      </w:pPr>
      <w:r>
        <w:t xml:space="preserve">This section of the</w:t>
      </w:r>
      <w:r>
        <w:t xml:space="preserve"> </w:t>
      </w:r>
      <w:r>
        <w:rPr>
          <w:bCs/>
          <w:b/>
        </w:rPr>
        <w:t xml:space="preserve">Project Report</w:t>
      </w:r>
      <w:r>
        <w:t xml:space="preserve"> </w:t>
      </w:r>
      <w:r>
        <w:t xml:space="preserve">outlines actionable steps that stakeholders can take to improve the situation.</w:t>
      </w:r>
    </w:p>
    <w:bookmarkStart w:id="27" w:name="capacity-building-and-training-programs"/>
    <w:p>
      <w:pPr>
        <w:pStyle w:val="Heading3"/>
      </w:pPr>
      <w:r>
        <w:t xml:space="preserve">3.1 Capacity Building and Training Programs</w:t>
      </w:r>
    </w:p>
    <w:p>
      <w:pPr>
        <w:pStyle w:val="FirstParagraph"/>
      </w:pPr>
      <w:r>
        <w:t xml:space="preserve">We recommend implementing a series of workshops specifically designed for</w:t>
      </w:r>
    </w:p>
    <w:p>
      <w:pPr>
        <w:pStyle w:val="BodyText"/>
      </w:pPr>
      <w:r>
        <w:t xml:space="preserve">Nigeria Abuja-based journalists. These programs should cover:</w:t>
      </w:r>
      <w:r>
        <w:br/>
      </w:r>
      <w:r>
        <w:t xml:space="preserve">- Investigative Journalism Techniques: Teaching methods for uncovering complex stories.</w:t>
      </w:r>
      <w:r>
        <w:br/>
      </w:r>
      <w:r>
        <w:t xml:space="preserve">- Data Journalism: Utilizing data analysis to tell compelling stories.</w:t>
      </w:r>
      <w:r>
        <w:br/>
      </w:r>
      <w:r>
        <w:t xml:space="preserve">- Digital Security: Protecting sources and personal data from cyber threats.</w:t>
      </w:r>
    </w:p>
    <w:bookmarkEnd w:id="27"/>
    <w:bookmarkStart w:id="28" w:name="infrastructure-development-initiatives"/>
    <w:p>
      <w:pPr>
        <w:pStyle w:val="Heading3"/>
      </w:pPr>
      <w:r>
        <w:t xml:space="preserve">3.2 Infrastructure Development Initiatives</w:t>
      </w:r>
    </w:p>
    <w:p>
      <w:pPr>
        <w:pStyle w:val="FirstParagraph"/>
      </w:pPr>
      <w:r>
        <w:t xml:space="preserve">To support the technical needs of a modern</w:t>
      </w:r>
    </w:p>
    <w:p>
      <w:pPr>
        <w:pStyle w:val="BodyText"/>
      </w:pPr>
      <w:r>
        <w:t xml:space="preserve">Journalist, we propose:</w:t>
      </w:r>
      <w:r>
        <w:br/>
      </w:r>
      <w:r>
        <w:t xml:space="preserve">- Establishing shared media hubs in central areas of</w:t>
      </w:r>
    </w:p>
    <w:p>
      <w:pPr>
        <w:pStyle w:val="BodyText"/>
      </w:pPr>
      <w:r>
        <w:t xml:space="preserve">Nigeria Abuja, equipped with high-speed internet, editing suites, and broadcasting equipment.</w:t>
      </w:r>
      <w:r>
        <w:br/>
      </w:r>
      <w:r>
        <w:t xml:space="preserve">- Partnering with telecommunications companies to offer subsidized data packages for verified press members.</w:t>
      </w:r>
    </w:p>
    <w:bookmarkEnd w:id="28"/>
    <w:bookmarkStart w:id="29" w:name="legal-and-safety-frameworks"/>
    <w:p>
      <w:pPr>
        <w:pStyle w:val="Heading3"/>
      </w:pPr>
      <w:r>
        <w:t xml:space="preserve">3.3 Legal and Safety Frameworks</w:t>
      </w:r>
    </w:p>
    <w:p>
      <w:pPr>
        <w:pStyle w:val="FirstParagraph"/>
      </w:pPr>
      <w:r>
        <w:t xml:space="preserve">Collaboration between media unions (such as the Nigeria Union of Journalists - NUJ) and law enforcement agencies in</w:t>
      </w:r>
    </w:p>
    <w:p>
      <w:pPr>
        <w:pStyle w:val="BodyText"/>
      </w:pPr>
      <w:r>
        <w:t xml:space="preserve">Nigeria Abuja, is critical. Key actions include:</w:t>
      </w:r>
      <w:r>
        <w:br/>
      </w:r>
      <w:r>
        <w:t xml:space="preserve">- Creating a dedicated hotline for reporting attacks on journalists.</w:t>
      </w:r>
      <w:r>
        <w:br/>
      </w:r>
      <w:r>
        <w:t xml:space="preserve">- Advocating for stricter penalties for those who harass or assault press members.</w:t>
      </w:r>
      <w:r>
        <w:br/>
      </w:r>
      <w:r>
        <w:t xml:space="preserve">- Regular dialogue sessions between government officials and the media to build mutual respect.</w:t>
      </w:r>
    </w:p>
    <w:bookmarkEnd w:id="29"/>
    <w:bookmarkEnd w:id="30"/>
    <w:bookmarkStart w:id="31" w:name="implementation-roadmap"/>
    <w:p>
      <w:pPr>
        <w:pStyle w:val="Heading2"/>
      </w:pPr>
      <w:r>
        <w:t xml:space="preserve">4. Implementation Roadmap</w:t>
      </w:r>
    </w:p>
    <w:p>
      <w:pPr>
        <w:pStyle w:val="FirstParagraph"/>
      </w:pPr>
      <w:r>
        <w:t xml:space="preserve">The following timeline outlines the phases of this</w:t>
      </w:r>
      <w:r>
        <w:t xml:space="preserve"> </w:t>
      </w:r>
      <w:r>
        <w:rPr>
          <w:bCs/>
          <w:b/>
        </w:rPr>
        <w:t xml:space="preserve">Project Report's.</w:t>
      </w:r>
      <w:r>
        <w:br/>
      </w:r>
    </w:p>
    <w:p>
      <w:pPr>
        <w:numPr>
          <w:ilvl w:val="0"/>
          <w:numId w:val="1001"/>
        </w:numPr>
        <w:pStyle w:val="Compact"/>
      </w:pPr>
      <w:r>
        <w:t xml:space="preserve">Phase 1 (Months 1-3): Needs Assessment and Stakeholder Engagement. Conduct surveys among</w:t>
      </w:r>
    </w:p>
    <w:p>
      <w:pPr>
        <w:numPr>
          <w:ilvl w:val="0"/>
          <w:numId w:val="1000"/>
        </w:numPr>
        <w:pStyle w:val="Compact"/>
      </w:pPr>
      <w:r>
        <w:t xml:space="preserve">Nigeria Abuja-based journalists to gather detailed data on their specific challenges.</w:t>
      </w:r>
    </w:p>
    <w:bookmarkEnd w:id="31"/>
    <w:bookmarkStart w:id="33" w:name="budget-estimate"/>
    <w:p>
      <w:pPr>
        <w:pStyle w:val="Heading2"/>
      </w:pPr>
      <w:r>
        <w:t xml:space="preserve">5. Budget Estimate</w:t>
      </w:r>
    </w:p>
    <w:p>
      <w:pPr>
        <w:pStyle w:val="FirstParagraph"/>
      </w:pPr>
      <w:r>
        <w:t xml:space="preserve">A preliminary budget for the first year of implementation is estimated as follows:</w:t>
      </w:r>
      <w:r>
        <w:br/>
      </w:r>
      <w:r>
        <w:t xml:space="preserve">- Training Workshops: $50,000</w:t>
      </w:r>
      <w:r>
        <w:br/>
      </w:r>
      <w:r>
        <w:t xml:space="preserve">- Infrastructure Setup (Media Hubs): $120,00</w:t>
      </w:r>
      <w:r>
        <w:br/>
      </w:r>
      <w:r>
        <w:t xml:space="preserve">- Legal Aid Fund: $3</w:t>
      </w:r>
    </w:p>
    <w:bookmarkStart w:id="32" w:name="conclusion"/>
    <w:p>
      <w:pPr>
        <w:pStyle w:val="Heading6"/>
      </w:pPr>
      <w:r>
        <w:t xml:space="preserve">Conclusion</w:t>
      </w:r>
    </w:p>
    <w:p>
      <w:pPr>
        <w:pStyle w:val="FirstParagraph"/>
      </w:pPr>
      <w:r>
        <w:t xml:space="preserve">This</w:t>
      </w:r>
    </w:p>
    <w:p>
      <w:pPr>
        <w:pStyle w:val="BodyText"/>
      </w:pPr>
      <w:r>
        <w:t xml:space="preserve">Project Report. By investing in the tools, safety, and skills of a</w:t>
      </w:r>
      <w:r>
        <w:t xml:space="preserve"> </w:t>
      </w:r>
      <w:r>
        <w:rPr>
          <w:bCs/>
          <w:b/>
        </w:rPr>
        <w:t xml:space="preserve">Nigeria Abuja-based journalist,</w:t>
      </w:r>
      <w:r>
        <w:t xml:space="preserve">, we invest in transparency, accountability, and democratic stability. It is our collective responsibility to ensure that every voice heard from this capital city is credible and impactful. We urge all stakeholders to support these initiatives for the greater good of society.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Journalism Initiatives in Nigeria Abuja</dc:title>
  <dc:creator/>
  <dc:language>en</dc:language>
  <cp:keywords/>
  <dcterms:created xsi:type="dcterms:W3CDTF">2026-07-29T08:58:36Z</dcterms:created>
  <dcterms:modified xsi:type="dcterms:W3CDTF">2026-07-29T08:58:36Z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