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1c9d20c90088596a3bc7387df050acc0b6383c"/>
    <w:p>
      <w:pPr>
        <w:pStyle w:val="Heading1"/>
      </w:pPr>
      <w:r>
        <w:t xml:space="preserve">Project Report: The Strategic Evolution of Journalism in South Africa Cape Town</w:t>
      </w:r>
    </w:p>
    <w:p>
      <w:pPr>
        <w:pStyle w:val="FirstParagraph"/>
      </w:pPr>
      <w:r>
        <w:rPr>
          <w:bCs/>
          <w:b/>
        </w:rPr>
        <w:t xml:space="preserve">Date:</w:t>
      </w:r>
      <w:r>
        <w:t xml:space="preserve"> </w:t>
      </w:r>
      <w:r>
        <w:t xml:space="preserve">October 26, 2023</w:t>
      </w:r>
      <w:r>
        <w:br/>
      </w:r>
      <w:r>
        <w:rPr>
          <w:bCs/>
          <w:b/>
        </w:rPr>
        <w:t xml:space="preserve">To:</w:t>
      </w:r>
      <w:r>
        <w:t xml:space="preserve">The Editorial Board and Stakeholders</w:t>
      </w:r>
      <w:r>
        <w:br/>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media landscape, with a specific focus on the role, challenges, and opportunities faced by the Journalist operating within South Africa Cape Town. As a global hub for tourism, finance, and political discourse in Africa’s Western Cape province, Cape Town presents a unique ecosystem for news gathering. This document outlines how modern journalism must adapt to digital transformation while addressing local socio-economic realities. The core objective is to define a strategic framework that enhances the credibility and reach of journalistic outputs in this specific geographic context.</w:t>
      </w:r>
    </w:p>
    <w:bookmarkEnd w:id="21"/>
    <w:bookmarkStart w:id="23" w:name="contextual-background"/>
    <w:bookmarkStart w:id="22" w:name="X05f2d4eb21c793f189bcd286e17dca63439f0bc"/>
    <w:p>
      <w:pPr>
        <w:pStyle w:val="Heading2"/>
      </w:pPr>
      <w:r>
        <w:t xml:space="preserve">2. Contextual Background: The Cape Town Media Ecosystem</w:t>
      </w:r>
    </w:p>
    <w:p>
      <w:pPr>
        <w:pStyle w:val="FirstParagraph"/>
      </w:pPr>
      <w:r>
        <w:t xml:space="preserve">Cape Town is not merely a city; it is the legislative capital of South Africa and a symbolic heart of its democratic history. Consequently, the media environment here is dense with political sensitivity and historical weight. For any Journalist working in this region, understanding the interplay between national policy decisions made in Cape Town’s parliamentary precincts and their local impact on communities across the Western Cape is crucial.</w:t>
      </w:r>
    </w:p>
    <w:p>
      <w:pPr>
        <w:pStyle w:val="BodyText"/>
      </w:pPr>
      <w:r>
        <w:t xml:space="preserve">The city acts as a bridge between global interests and local realities. International media outlets often have regional headquarters here, creating intense competition for breaking news. Simultaneously, local community radio stations and digital-first platforms are gaining traction among younger demographics who are increasingly disconnected from traditional broadcast media. This duality requires a Journalist to be versatile: capable of high-level investigative reporting on parliamentary proceedings while also engaging in grassroots storytelling that resonates with marginalized communities in areas like Khayelitsha or Langa.</w:t>
      </w:r>
    </w:p>
    <w:bookmarkEnd w:id="22"/>
    <w:bookmarkEnd w:id="23"/>
    <w:bookmarkStart w:id="25" w:name="challenges-and-opportunities"/>
    <w:bookmarkStart w:id="24" w:name="key-challenges-and-opportunities"/>
    <w:p>
      <w:pPr>
        <w:pStyle w:val="Heading2"/>
      </w:pPr>
      <w:r>
        <w:t xml:space="preserve">3. Key Challenges and Opportunities</w:t>
      </w:r>
    </w:p>
    <w:p>
      <w:pPr>
        <w:pStyle w:val="FirstParagraph"/>
      </w:pPr>
      <w:r>
        <w:t xml:space="preserve">The role of the Journalist in South Africa Cape Town is defined by a set of distinct challenges that require innovative solutions. The following points highlight the critical issues identified in this report:</w:t>
      </w:r>
    </w:p>
    <w:p>
      <w:pPr>
        <w:numPr>
          <w:ilvl w:val="0"/>
          <w:numId w:val="1001"/>
        </w:numPr>
        <w:pStyle w:val="Compact"/>
      </w:pPr>
      <w:r>
        <w:rPr>
          <w:bCs/>
          <w:b/>
        </w:rPr>
        <w:t xml:space="preserve">Digital Disruption and Revenue Models:</w:t>
      </w:r>
    </w:p>
    <w:p>
      <w:pPr>
        <w:numPr>
          <w:ilvl w:val="0"/>
          <w:numId w:val="1001"/>
        </w:numPr>
        <w:pStyle w:val="Compact"/>
      </w:pPr>
      <w:r>
        <w:rPr>
          <w:bCs/>
          <w:b/>
        </w:rPr>
        <w:t xml:space="preserve">Access to Information vs. Security Concerns:</w:t>
      </w:r>
    </w:p>
    <w:p>
      <w:pPr>
        <w:numPr>
          <w:ilvl w:val="0"/>
          <w:numId w:val="1001"/>
        </w:numPr>
        <w:pStyle w:val="Compact"/>
      </w:pPr>
      <w:r>
        <w:rPr>
          <w:bCs/>
          <w:b/>
        </w:rPr>
        <w:t xml:space="preserve">Social Cohesion and Misinformation:</w:t>
      </w:r>
    </w:p>
    <w:p>
      <w:pPr>
        <w:numPr>
          <w:ilvl w:val="0"/>
          <w:numId w:val="1001"/>
        </w:numPr>
        <w:pStyle w:val="Compact"/>
      </w:pPr>
      <w:r>
        <w:rPr>
          <w:bCs/>
          <w:b/>
        </w:rPr>
        <w:t xml:space="preserve">Language Diversity:</w:t>
      </w:r>
    </w:p>
    <w:bookmarkEnd w:id="24"/>
    <w:bookmarkEnd w:id="25"/>
    <w:bookmarkStart w:id="32" w:name="strategic-objectives"/>
    <w:bookmarkStart w:id="31" w:name="strategic-objectives-for-the-journalist"/>
    <w:p>
      <w:pPr>
        <w:pStyle w:val="Heading2"/>
      </w:pPr>
      <w:r>
        <w:t xml:space="preserve">4. Strategic Objectives for the Journalist</w:t>
      </w:r>
    </w:p>
    <w:p>
      <w:pPr>
        <w:pStyle w:val="FirstParagraph"/>
      </w:pPr>
      <w:r>
        <w:t xml:space="preserve">To remain relevant and impactful, the Journalist in South Africa Cape Town must adopt a multi-faceted approach to their profession. This section outlines three primary strategic objectives:</w:t>
      </w:r>
    </w:p>
    <w:bookmarkStart w:id="26" w:name="X570b7f2e798265a59e773f5582766fbd9531e4a"/>
    <w:p>
      <w:pPr>
        <w:pStyle w:val="Heading3"/>
      </w:pPr>
      <w:r>
        <w:t xml:space="preserve">Objective 1: Hyper-Local Investigative Reporting</w:t>
      </w:r>
    </w:p>
    <w:p>
      <w:pPr>
        <w:pStyle w:val="FirstParagraph"/>
      </w:pPr>
      <w:r>
        <w:t xml:space="preserve">Rather than competing solely on national headlines, Journalists should focus on hyper-local issues that have national implications. For example, water scarcity management in the Western Cape or the impact of tourism inflation on local residents. By focusing deeply on these specific South Africa Cape Town narratives, journalists can build trust and loyalty among readers who feel their immediate concerns are being represented.</w:t>
      </w:r>
    </w:p>
    <w:bookmarkEnd w:id="26"/>
    <w:bookmarkStart w:id="27" w:name="Xa5580d4a7acff01612e0b56bbc46c3feaf3553e"/>
    <w:p>
      <w:pPr>
        <w:pStyle w:val="Heading3"/>
      </w:pPr>
      <w:r>
        <w:t xml:space="preserve">Objective 2: Digital-First Multimedia Proficiency</w:t>
      </w:r>
    </w:p>
    <w:p>
      <w:pPr>
        <w:pStyle w:val="FirstParagraph"/>
      </w:pPr>
      <w:r>
        <w:t xml:space="preserve">The contemporary Journalist must be a "multi-skilled reporter." This includes proficiency in video editing, podcast production, and social media analytics. In South Africa Cape Town, where mobile internet usage is high but data costs remain a barrier for many, creating lightweight yet impactful multimedia content (such as audio reports or compressed images) is essential for reaching wider audiences.</w:t>
      </w:r>
    </w:p>
    <w:bookmarkEnd w:id="27"/>
    <w:bookmarkStart w:id="28" w:name="Xef84af57582cba8ff8f3052a51c96c4e4fbd245"/>
    <w:p>
      <w:pPr>
        <w:pStyle w:val="Heading3"/>
      </w:pPr>
      <w:r>
        <w:t xml:space="preserve">Objective 3: Ethical Rigor and Community Engagement</w:t>
      </w:r>
    </w:p>
    <w:p>
      <w:pPr>
        <w:pStyle w:val="FirstParagraph"/>
      </w:pPr>
      <w:r>
        <w:t xml:space="preserve">Ethics in journalism are under constant threat from commercial pressures and political interference. The Journalist must uphold the highest standards of integrity, ensuring that sources are protected and facts are verified. Furthermore, engaging directly with the community through town halls or digital feedback loops allows Journalists to ensure their work remains accountable to the public they serve.</w:t>
      </w:r>
    </w:p>
    <w:bookmarkEnd w:id="28"/>
    <w:bookmarkStart w:id="29" w:name="implementation-plan"/>
    <w:p>
      <w:pPr>
        <w:pStyle w:val="Heading2"/>
      </w:pPr>
      <w:r>
        <w:t xml:space="preserve">5. Implementation Plan</w:t>
      </w:r>
    </w:p>
    <w:p>
      <w:pPr>
        <w:pStyle w:val="FirstParagraph"/>
      </w:pPr>
      <w:r>
        <w:t xml:space="preserve">To realize these strategic objectives, the following actions are proposed for immediate implementation within South Africa Cape Town:</w:t>
      </w:r>
    </w:p>
    <w:p>
      <w:pPr>
        <w:numPr>
          <w:ilvl w:val="0"/>
          <w:numId w:val="1002"/>
        </w:numPr>
        <w:pStyle w:val="Compact"/>
      </w:pPr>
      <w:r>
        <w:rPr>
          <w:bCs/>
          <w:b/>
        </w:rPr>
        <w:t xml:space="preserve">Data Journalism Training:</w:t>
      </w:r>
    </w:p>
    <w:p>
      <w:pPr>
        <w:numPr>
          <w:ilvl w:val="0"/>
          <w:numId w:val="1002"/>
        </w:numPr>
        <w:pStyle w:val="Compact"/>
      </w:pPr>
      <w:r>
        <w:rPr>
          <w:bCs/>
          <w:b/>
        </w:rPr>
        <w:t xml:space="preserve">Community Correspondent Network:</w:t>
      </w:r>
    </w:p>
    <w:p>
      <w:pPr>
        <w:numPr>
          <w:ilvl w:val="0"/>
          <w:numId w:val="1002"/>
        </w:numPr>
        <w:pStyle w:val="Compact"/>
      </w:pPr>
      <w:r>
        <w:rPr>
          <w:bCs/>
          <w:b/>
        </w:rPr>
        <w:t xml:space="preserve">Partnerships with Academic Institutions:</w:t>
      </w:r>
    </w:p>
    <w:bookmarkEnd w:id="29"/>
    <w:bookmarkStart w:id="30" w:name="conclusion"/>
    <w:p>
      <w:pPr>
        <w:pStyle w:val="Heading2"/>
      </w:pPr>
      <w:r>
        <w:t xml:space="preserve">6. Conclusion</w:t>
      </w:r>
    </w:p>
    <w:p>
      <w:pPr>
        <w:pStyle w:val="FirstParagraph"/>
      </w:pPr>
      <w:r>
        <w:t xml:space="preserve">The role of the Journalist in South Africa Cape Town is more critical than ever. In a city that stands at the crossroads of history, politics, and rapid modernization, journalism serves as the watchdog and voice of democracy. By adapting to digital realities, embracing hyper-local storytelling, and maintaining unwavering ethical standardsJournalists can navigate the complex challenges of their field.</w:t>
      </w:r>
    </w:p>
    <w:p>
      <w:pPr>
        <w:pStyle w:val="BodyText"/>
      </w:pPr>
      <w:r>
        <w:t xml:space="preserve">This Project Report underscores that success in South Africa Cape Town does not come from mimicking global trends blindly, but from grounding journalism in the specific socio-economic fabric of the region. By empowering Journalists with the right tools and strategic focus, we can ensure a robust, independent media landscape that informs citizens and fosters social cohesion. The future of journalism here lies in its ability to be both globally aware and locally rooted.</w:t>
      </w:r>
    </w:p>
    <w:bookmarkEnd w:id="30"/>
    <w:p>
      <w:pPr>
        <w:pStyle w:val="BodyText"/>
      </w:pPr>
      <w:r>
        <w:t xml:space="preserve">© 2023 Media Strategy Division. All rights reserved.</w:t>
      </w:r>
      <w:r>
        <w:br/>
      </w:r>
      <w:r>
        <w:t xml:space="preserve">This document is intended for internal use and strategic planning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South Africa Cape Town</dc:title>
  <dc:creator/>
  <dc:language>en</dc:language>
  <cp:keywords/>
  <dcterms:created xsi:type="dcterms:W3CDTF">2026-07-29T22:32:06Z</dcterms:created>
  <dcterms:modified xsi:type="dcterms:W3CDTF">2026-07-29T22:32:06Z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