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61301ffcd28a3cd601e2232517eacc4448a7764"/>
    <w:p>
      <w:pPr>
        <w:pStyle w:val="Heading1"/>
      </w:pPr>
      <w:r>
        <w:t xml:space="preserve">Project Report: The Professional Standards and Operational Landscape of the Journalist in United Kingdom London</w:t>
      </w:r>
    </w:p>
    <w:bookmarkStart w:id="20" w:name="executive-summary"/>
    <w:p>
      <w:pPr>
        <w:pStyle w:val="Heading3"/>
      </w:pPr>
      <w:r>
        <w:t xml:space="preserve">Executive Summary</w:t>
      </w:r>
    </w:p>
    <w:p>
      <w:pPr>
        <w:pStyle w:val="FirstParagraph"/>
      </w:pPr>
      <w:r>
        <w:t xml:space="preserve">This Project Report provides a comprehensive analysis of the current state, challenges, and future trajectory of journalism within the dynamic media landscape of United Kingdom London. As the global hub for news dissemination, London serves as a critical testing ground for journalistic integrity, digital innovation, and regulatory compliance. This document outlines the specific responsibilities inherent to every Journalist operating in this region and examines how local institutions must adapt to maintain credibility in an increasingly fragmented information ecosystem.</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Journalist</w:t>
      </w:r>
      <w:r>
        <w:t xml:space="preserve"> </w:t>
      </w:r>
      <w:r>
        <w:t xml:space="preserve">has historically been defined by the pursuit of truth, the verification of facts, and the provision of unbiased reporting that serves the public interest. However, in 2024, this definition is undergoing a radical transformation. When we specifically focus on</w:t>
      </w:r>
      <w:r>
        <w:t xml:space="preserve"> </w:t>
      </w:r>
      <w:r>
        <w:rPr>
          <w:bCs/>
          <w:b/>
        </w:rPr>
        <w:t xml:space="preserve">United Kingdom London</w:t>
      </w:r>
      <w:r>
        <w:t xml:space="preserve">, we are examining a microcosm where traditional broadsheets coexist with digital-native startups, international wire services, and independent investigative outfits.</w:t>
      </w:r>
    </w:p>
    <w:p>
      <w:pPr>
        <w:pStyle w:val="BodyText"/>
      </w:pPr>
      <w:r>
        <w:t xml:space="preserve">The objective of this project report is to evaluate the operational framework required for modern journalism in the capital. It addresses the tension between rapid news cycles driven by social media algorithms and the rigorous editorial standards mandated by bodies such as Ofcom and IPSO (Independent Press Standards Organisation). Understanding these dynamics is essential for stakeholders, media managers, and aspiring reporters who seek to navigate the complex terrain of</w:t>
      </w:r>
      <w:r>
        <w:t xml:space="preserve"> </w:t>
      </w:r>
      <w:r>
        <w:rPr>
          <w:bCs/>
          <w:b/>
        </w:rPr>
        <w:t xml:space="preserve">United Kingdom London</w:t>
      </w:r>
      <w:r>
        <w:t xml:space="preserve">’s media sector.</w:t>
      </w:r>
    </w:p>
    <w:bookmarkEnd w:id="21"/>
    <w:bookmarkStart w:id="24" w:name="X488e5a1040c49c9afbd8b31c33f4e28feef0828"/>
    <w:p>
      <w:pPr>
        <w:pStyle w:val="Heading2"/>
      </w:pPr>
      <w:r>
        <w:t xml:space="preserve">2. The Regulatory Environment in United Kingdom London</w:t>
      </w:r>
    </w:p>
    <w:p>
      <w:pPr>
        <w:pStyle w:val="FirstParagraph"/>
      </w:pPr>
      <w:r>
        <w:t xml:space="preserve">A significant aspect of working as a</w:t>
      </w:r>
      <w:r>
        <w:t xml:space="preserve"> </w:t>
      </w:r>
      <w:r>
        <w:rPr>
          <w:bCs/>
          <w:b/>
        </w:rPr>
        <w:t xml:space="preserve">Journalist</w:t>
      </w:r>
      <w:r>
        <w:br/>
      </w:r>
      <w:r>
        <w:t xml:space="preserve">in this region is adherence to strict regulatory frameworks. Unlike some other jurisdictions, the United Kingdom has a dual system of press regulation and broadcasting oversight.</w:t>
      </w:r>
    </w:p>
    <w:bookmarkStart w:id="22" w:name="the-role-of-ofcom"/>
    <w:p>
      <w:pPr>
        <w:pStyle w:val="Heading3"/>
      </w:pPr>
      <w:r>
        <w:t xml:space="preserve">2.1 The Role of Ofcom</w:t>
      </w:r>
    </w:p>
    <w:p>
      <w:pPr>
        <w:pStyle w:val="FirstParagraph"/>
      </w:pPr>
      <w:r>
        <w:t xml:space="preserve">All journalists working in broadcast media—television and radio within</w:t>
      </w:r>
      <w:r>
        <w:t xml:space="preserve"> </w:t>
      </w:r>
      <w:r>
        <w:rPr>
          <w:bCs/>
          <w:b/>
        </w:rPr>
        <w:t xml:space="preserve">United Kingdom London</w:t>
      </w:r>
      <w:r>
        <w:br/>
      </w:r>
      <w:r>
        <w:t xml:space="preserve">must comply with the Broadcasting Code enforced by Ofcom. This code places a heavy emphasis on impartiality, privacy, and due accuracy. For a</w:t>
      </w:r>
      <w:r>
        <w:t xml:space="preserve"> </w:t>
      </w:r>
      <w:r>
        <w:rPr>
          <w:bCs/>
          <w:b/>
        </w:rPr>
        <w:t xml:space="preserve">Journalist</w:t>
      </w:r>
      <w:r>
        <w:t xml:space="preserve">, this means that every interview recorded in the bustling streets of Westminster or the commercial hubs of Canary Wharf must be handled with meticulous care to avoid breach of confidence or unfair treatment.</w:t>
      </w:r>
    </w:p>
    <w:bookmarkEnd w:id="22"/>
    <w:bookmarkStart w:id="23" w:name="press-standards-and-ipso"/>
    <w:p>
      <w:pPr>
        <w:pStyle w:val="Heading3"/>
      </w:pPr>
      <w:r>
        <w:t xml:space="preserve">2.2 Press Standards and IPSO</w:t>
      </w:r>
    </w:p>
    <w:p>
      <w:pPr>
        <w:pStyle w:val="FirstParagraph"/>
      </w:pPr>
      <w:r>
        <w:t xml:space="preserve">In print and digital publishing, most major newspapers based in London are signatories to the Independent Press Standards Organisation (IPSO). While regulatory pressure is often debated, the ethical guidelines provided by IPSO remain crucial. They dictate how a</w:t>
      </w:r>
      <w:r>
        <w:t xml:space="preserve"> </w:t>
      </w:r>
      <w:r>
        <w:rPr>
          <w:bCs/>
          <w:b/>
        </w:rPr>
        <w:t xml:space="preserve">Journalist</w:t>
      </w:r>
      <w:r>
        <w:t xml:space="preserve"> </w:t>
      </w:r>
      <w:r>
        <w:t xml:space="preserve">must handle sensitive issues involving children, victims of sexual assault, and those suffering from mental health issues. Failure to adhere to these standards can result in severe reputational damage for both the individual</w:t>
      </w:r>
      <w:r>
        <w:t xml:space="preserve"> </w:t>
      </w:r>
      <w:r>
        <w:rPr>
          <w:bCs/>
          <w:b/>
        </w:rPr>
        <w:t xml:space="preserve">Journalist</w:t>
      </w:r>
      <w:r>
        <w:br/>
      </w:r>
      <w:r>
        <w:t xml:space="preserve">and their parent organization.</w:t>
      </w:r>
    </w:p>
    <w:bookmarkEnd w:id="23"/>
    <w:bookmarkEnd w:id="24"/>
    <w:bookmarkStart w:id="27" w:name="Xd967d2349efd03ce69aa651935dc6a27331121b"/>
    <w:p>
      <w:pPr>
        <w:pStyle w:val="Heading2"/>
      </w:pPr>
      <w:r>
        <w:t xml:space="preserve">3. Digital Transformation and Data Journalism</w:t>
      </w:r>
    </w:p>
    <w:p>
      <w:pPr>
        <w:pStyle w:val="FirstParagraph"/>
      </w:pPr>
      <w:r>
        <w:t xml:space="preserve">The shift toward digital-first newsrooms in</w:t>
      </w:r>
      <w:r>
        <w:t xml:space="preserve"> </w:t>
      </w:r>
      <w:r>
        <w:rPr>
          <w:bCs/>
          <w:b/>
        </w:rPr>
        <w:t xml:space="preserve">United Kingdom London</w:t>
      </w:r>
      <w:r>
        <w:br/>
      </w:r>
      <w:r>
        <w:t xml:space="preserve">has fundamentally altered the skill set required of a modern</w:t>
      </w:r>
      <w:r>
        <w:t xml:space="preserve"> </w:t>
      </w:r>
      <w:r>
        <w:rPr>
          <w:bCs/>
          <w:b/>
        </w:rPr>
        <w:t xml:space="preserve">Journalist</w:t>
      </w:r>
      <w:r>
        <w:t xml:space="preserve">. The traditional "stringer" model is being replaced by multi-skilled reporters who are expected to write compelling copy, edit video footage for social media, and analyze datasets to uncover stories.</w:t>
      </w:r>
    </w:p>
    <w:bookmarkStart w:id="25" w:name="the-demand-for-data-literacy"/>
    <w:p>
      <w:pPr>
        <w:pStyle w:val="Heading3"/>
      </w:pPr>
      <w:r>
        <w:t xml:space="preserve">3.1 The Demand for Data Literacy</w:t>
      </w:r>
    </w:p>
    <w:p>
      <w:pPr>
        <w:pStyle w:val="FirstParagraph"/>
      </w:pPr>
      <w:r>
        <w:t xml:space="preserve">In</w:t>
      </w:r>
      <w:r>
        <w:t xml:space="preserve"> </w:t>
      </w:r>
      <w:r>
        <w:rPr>
          <w:bCs/>
          <w:b/>
        </w:rPr>
        <w:t xml:space="preserve">United Kingdom London</w:t>
      </w:r>
      <w:r>
        <w:t xml:space="preserve">, where government transparency initiatives and corporate headquarters converge, data journalism has become a cornerstone of investigative reporting. A</w:t>
      </w:r>
      <w:r>
        <w:t xml:space="preserve"> </w:t>
      </w:r>
      <w:r>
        <w:rPr>
          <w:bCs/>
          <w:b/>
        </w:rPr>
        <w:t xml:space="preserve">Journalist</w:t>
      </w:r>
      <w:r>
        <w:br/>
      </w:r>
      <w:r>
        <w:t xml:space="preserve">is no longer just an observer but also a data analyst. They must be proficient in using tools to scrape public records, interpret complex economic indicators, and visualize financial irregularities. This shift ensures that reporting is not merely anecdotal but evidence-based.</w:t>
      </w:r>
    </w:p>
    <w:bookmarkEnd w:id="25"/>
    <w:bookmarkStart w:id="26" w:name="social-media-as-a-newsroom"/>
    <w:p>
      <w:pPr>
        <w:pStyle w:val="Heading3"/>
      </w:pPr>
      <w:r>
        <w:t xml:space="preserve">3.2 Social Media as a Newsroom</w:t>
      </w:r>
    </w:p>
    <w:p>
      <w:pPr>
        <w:pStyle w:val="FirstParagraph"/>
      </w:pPr>
      <w:r>
        <w:t xml:space="preserve">Social media platforms serve as both distribution channels and newsmakers for a</w:t>
      </w:r>
      <w:r>
        <w:t xml:space="preserve"> </w:t>
      </w:r>
      <w:r>
        <w:rPr>
          <w:bCs/>
          <w:b/>
        </w:rPr>
        <w:t xml:space="preserve">Journalist</w:t>
      </w:r>
      <w:r>
        <w:t xml:space="preserve">. In the fast-paced environment of</w:t>
      </w:r>
      <w:r>
        <w:t xml:space="preserve"> </w:t>
      </w:r>
      <w:r>
        <w:rPr>
          <w:bCs/>
          <w:b/>
        </w:rPr>
        <w:t xml:space="preserve">United Kingdom London</w:t>
      </w:r>
      <w:r>
        <w:t xml:space="preserve">, breaking news often originates on X (formerly Twitter) or TikTok before it appears in traditional outlets. Consequently, journalists must possess strong verification skills to combat misinformation. The ability to distinguish between genuine eyewitness accounts and coordinated disinformation campaigns is now a core competency for any professional</w:t>
      </w:r>
      <w:r>
        <w:t xml:space="preserve"> </w:t>
      </w:r>
      <w:r>
        <w:rPr>
          <w:bCs/>
          <w:b/>
        </w:rPr>
        <w:t xml:space="preserve">Journalist</w:t>
      </w:r>
      <w:r>
        <w:br/>
      </w:r>
      <w:r>
        <w:t xml:space="preserve">operating in the capital.</w:t>
      </w:r>
    </w:p>
    <w:bookmarkEnd w:id="26"/>
    <w:bookmarkEnd w:id="27"/>
    <w:bookmarkStart w:id="28" w:name="ethical-challenges-and-press-freedom"/>
    <w:p>
      <w:pPr>
        <w:pStyle w:val="Heading2"/>
      </w:pPr>
      <w:r>
        <w:t xml:space="preserve">4. Ethical Challenges and Press Freedom</w:t>
      </w:r>
    </w:p>
    <w:p>
      <w:pPr>
        <w:pStyle w:val="FirstParagraph"/>
      </w:pPr>
      <w:r>
        <w:t xml:space="preserve">The ethical landscape for a</w:t>
      </w:r>
      <w:r>
        <w:t xml:space="preserve"> </w:t>
      </w:r>
      <w:r>
        <w:rPr>
          <w:bCs/>
          <w:b/>
        </w:rPr>
        <w:t xml:space="preserve">Journalist</w:t>
      </w:r>
      <w:r>
        <w:br/>
      </w:r>
      <w:r>
        <w:t xml:space="preserve">in</w:t>
      </w:r>
      <w:r>
        <w:t xml:space="preserve"> </w:t>
      </w:r>
      <w:r>
        <w:rPr>
          <w:bCs/>
          <w:b/>
        </w:rPr>
        <w:t xml:space="preserve">United Kingdom London</w:t>
      </w:r>
    </w:p>
    <w:p>
      <w:pPr>
        <w:pStyle w:val="BodyText"/>
      </w:pPr>
      <w:r>
        <w:rPr>
          <w:bCs/>
          <w:b/>
        </w:rPr>
        <w:t xml:space="preserve">United Kingdom London</w:t>
      </w:r>
      <w:r>
        <w:t xml:space="preserve"> </w:t>
      </w:r>
      <w:r>
        <w:t xml:space="preserve">remains a beacon of press liberty compared to many global cities, but it is not immune to intimidation. Legal threats, often known as SLAPPs (Strategic Lawsuits Against Public Participation), are increasingly used by wealthy individuals and corporations to silence critical reporting. A resilient</w:t>
      </w:r>
      <w:r>
        <w:t xml:space="preserve"> </w:t>
      </w:r>
      <w:r>
        <w:rPr>
          <w:bCs/>
          <w:b/>
        </w:rPr>
        <w:t xml:space="preserve">Journalist</w:t>
      </w:r>
      <w:r>
        <w:br/>
      </w:r>
      <w:r>
        <w:t xml:space="preserve">must therefore be well-versed in media law, understanding the boundaries of libel and defamation while maintaining the courage to report on matters of significant public interest.</w:t>
      </w:r>
    </w:p>
    <w:bookmarkEnd w:id="28"/>
    <w:bookmarkStart w:id="29" w:name="diversity-and-inclusion-in-newsrooms"/>
    <w:p>
      <w:pPr>
        <w:pStyle w:val="Heading2"/>
      </w:pPr>
      <w:r>
        <w:t xml:space="preserve">5. Diversity and Inclusion in Newsrooms</w:t>
      </w:r>
    </w:p>
    <w:p>
      <w:pPr>
        <w:pStyle w:val="FirstParagraph"/>
      </w:pPr>
      <w:r>
        <w:t xml:space="preserve">A critical component of this project report is the examination of diversity within</w:t>
      </w:r>
      <w:r>
        <w:t xml:space="preserve"> </w:t>
      </w:r>
      <w:r>
        <w:rPr>
          <w:bCs/>
          <w:b/>
        </w:rPr>
        <w:t xml:space="preserve">United Kingdom London</w:t>
      </w:r>
      <w:r>
        <w:br/>
      </w:r>
      <w:r>
        <w:t xml:space="preserve">'s media industry. Historically, journalism in the capital has been criticized for lacking representation from minority ethnic groups and lower socioeconomic backgrounds. Today, there is a concerted effort to change this narrative.</w:t>
      </w:r>
    </w:p>
    <w:p>
      <w:pPr>
        <w:pStyle w:val="BodyText"/>
      </w:pPr>
      <w:r>
        <w:t xml:space="preserve">Major news organizations are actively recruiting diverse talent to ensure that their reporting reflects the multicultural reality of</w:t>
      </w:r>
      <w:r>
        <w:t xml:space="preserve"> </w:t>
      </w:r>
      <w:r>
        <w:rPr>
          <w:bCs/>
          <w:b/>
        </w:rPr>
        <w:t xml:space="preserve">United Kingdom London</w:t>
      </w:r>
      <w:r>
        <w:t xml:space="preserve">. For a</w:t>
      </w:r>
      <w:r>
        <w:t xml:space="preserve"> </w:t>
      </w:r>
      <w:r>
        <w:rPr>
          <w:bCs/>
          <w:b/>
        </w:rPr>
        <w:t xml:space="preserve">Journalist</w:t>
      </w:r>
      <w:r>
        <w:t xml:space="preserve">, this means bringing varied perspectives to the newsroom, which enriches storytelling and builds trust with audiences from all communities. Inclusion is not just a social imperative but a journalistic one; diverse teams produce better, more nuanced journalism.</w:t>
      </w:r>
    </w:p>
    <w:bookmarkEnd w:id="29"/>
    <w:bookmarkStart w:id="31" w:name="future-outlook-and-recommendations"/>
    <w:p>
      <w:pPr>
        <w:pStyle w:val="Heading2"/>
      </w:pPr>
      <w:r>
        <w:t xml:space="preserve">6. Future Outlook and Recommendations</w:t>
      </w:r>
    </w:p>
    <w:p>
      <w:pPr>
        <w:pStyle w:val="FirstParagraph"/>
      </w:pPr>
      <w:r>
        <w:t xml:space="preserve">Looking ahead, the profession of the</w:t>
      </w:r>
      <w:r>
        <w:t xml:space="preserve"> </w:t>
      </w:r>
      <w:r>
        <w:rPr>
          <w:bCs/>
          <w:b/>
        </w:rPr>
        <w:t xml:space="preserve">Journalist</w:t>
      </w:r>
      <w:r>
        <w:br/>
      </w:r>
      <w:r>
        <w:t xml:space="preserve">in</w:t>
      </w:r>
      <w:r>
        <w:t xml:space="preserve"> </w:t>
      </w:r>
      <w:r>
        <w:rPr>
          <w:bCs/>
          <w:b/>
        </w:rPr>
        <w:t xml:space="preserve">United Kingdom London</w:t>
      </w:r>
      <w:r>
        <w:br/>
      </w:r>
      <w:r>
        <w:t xml:space="preserve">will continue to evolve. The rise of artificial intelligence presents both opportunities and threats. AI can assist in transcription and basic data analysis, allowing a</w:t>
      </w:r>
      <w:r>
        <w:t xml:space="preserve"> </w:t>
      </w:r>
      <w:r>
        <w:rPr>
          <w:bCs/>
          <w:b/>
        </w:rPr>
        <w:t xml:space="preserve">Journalist</w:t>
      </w:r>
    </w:p>
    <w:bookmarkStart w:id="30" w:name="strategic-recommendations"/>
    <w:p>
      <w:pPr>
        <w:pStyle w:val="Heading3"/>
      </w:pPr>
      <w:r>
        <w:t xml:space="preserve">6.1 Strategic Recommendations</w:t>
      </w:r>
    </w:p>
    <w:p>
      <w:pPr>
        <w:numPr>
          <w:ilvl w:val="0"/>
          <w:numId w:val="1001"/>
        </w:numPr>
        <w:pStyle w:val="Compact"/>
      </w:pPr>
      <w:r>
        <w:rPr>
          <w:bCs/>
          <w:b/>
        </w:rPr>
        <w:t xml:space="preserve">Investment in Training:</w:t>
      </w:r>
      <w:r>
        <w:br/>
      </w:r>
      <w:r>
        <w:t xml:space="preserve">Media companies based in</w:t>
      </w:r>
      <w:r>
        <w:t xml:space="preserve"> </w:t>
      </w:r>
      <w:r>
        <w:rPr>
          <w:bCs/>
          <w:b/>
        </w:rPr>
        <w:t xml:space="preserve">United Kingdom London</w:t>
      </w:r>
    </w:p>
    <w:p>
      <w:pPr>
        <w:numPr>
          <w:ilvl w:val="0"/>
          <w:numId w:val="1001"/>
        </w:numPr>
        <w:pStyle w:val="Compact"/>
      </w:pPr>
      <w:r>
        <w:rPr>
          <w:bCs/>
          <w:b/>
        </w:rPr>
        <w:t xml:space="preserve">Collaborative Journalism: Encouraging cross-border collaboration can help a</w:t>
      </w:r>
      <w:r>
        <w:rPr>
          <w:bCs/>
          <w:b/>
        </w:rPr>
        <w:t xml:space="preserve"> </w:t>
      </w:r>
      <w:r>
        <w:rPr>
          <w:bCs/>
          <w:b/>
          <w:bCs/>
          <w:b/>
        </w:rPr>
        <w:t xml:space="preserve">Journalist</w:t>
      </w:r>
    </w:p>
    <w:p>
      <w:pPr>
        <w:numPr>
          <w:ilvl w:val="0"/>
          <w:numId w:val="1001"/>
        </w:numPr>
        <w:pStyle w:val="Compact"/>
      </w:pPr>
      <w:r>
        <w:rPr>
          <w:bCs/>
          <w:b/>
        </w:rPr>
        <w:t xml:space="preserve">Audience Engagement:</w:t>
      </w:r>
      <w:r>
        <w:br/>
      </w:r>
      <w:r>
        <w:t xml:space="preserve">Building trust requires transparency. A modern</w:t>
      </w:r>
    </w:p>
    <w:p>
      <w:pPr>
        <w:numPr>
          <w:ilvl w:val="0"/>
          <w:numId w:val="1000"/>
        </w:numPr>
        <w:pStyle w:val="Compact"/>
      </w:pPr>
      <w:r>
        <w:t xml:space="preserve">Journalist</w:t>
      </w:r>
    </w:p>
    <w:bookmarkEnd w:id="30"/>
    <w:bookmarkEnd w:id="31"/>
    <w:bookmarkStart w:id="32" w:name="conclusion"/>
    <w:p>
      <w:pPr>
        <w:pStyle w:val="Heading2"/>
      </w:pPr>
      <w:r>
        <w:t xml:space="preserve">7. Conclusion</w:t>
      </w:r>
    </w:p>
    <w:p>
      <w:pPr>
        <w:pStyle w:val="FirstParagraph"/>
      </w:pPr>
      <w:r>
        <w:t xml:space="preserve">In conclusion, this Project Report highlights that the role of the</w:t>
      </w:r>
      <w:r>
        <w:t xml:space="preserve"> </w:t>
      </w:r>
      <w:r>
        <w:rPr>
          <w:bCs/>
          <w:b/>
        </w:rPr>
        <w:t xml:space="preserve">Journalist</w:t>
      </w:r>
      <w:r>
        <w:br/>
      </w:r>
      <w:r>
        <w:t xml:space="preserve">in</w:t>
      </w:r>
      <w:r>
        <w:t xml:space="preserve"> </w:t>
      </w:r>
      <w:r>
        <w:rPr>
          <w:bCs/>
          <w:b/>
        </w:rPr>
        <w:t xml:space="preserve">United Kingdom LondonJournalistUnited Kingdom London</w:t>
      </w:r>
    </w:p>
    <w:p>
      <w:pPr>
        <w:pStyle w:val="BodyText"/>
      </w:pPr>
      <w:r>
        <w:t xml:space="preserve">This document serves as a foundational reference for all stakeholders involved in the media sector, emphasizing that despite the changing landscape, the commitment to truth remains the ultimate goal for every</w:t>
      </w:r>
      <w:r>
        <w:t xml:space="preserve"> </w:t>
      </w:r>
      <w:r>
        <w:rPr>
          <w:bCs/>
          <w:b/>
        </w:rPr>
        <w:t xml:space="preserve">JournalistUnited Kingdom London</w:t>
      </w:r>
      <w:r>
        <w:t xml:space="preserve">.</w:t>
      </w:r>
    </w:p>
    <w:p>
      <w:pPr>
        <w:pStyle w:val="BodyText"/>
      </w:pP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Journalist in United Kingdom London</dc:title>
  <dc:creator/>
  <dc:language>en</dc:language>
  <cp:keywords/>
  <dcterms:created xsi:type="dcterms:W3CDTF">2026-07-29T20:31:39Z</dcterms:created>
  <dcterms:modified xsi:type="dcterms:W3CDTF">2026-07-29T20:31:39Z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