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Initiative</w:t>
      </w:r>
      <w:r>
        <w:t xml:space="preserve"> </w:t>
      </w:r>
      <w:r>
        <w:t xml:space="preserve">for</w:t>
      </w:r>
      <w:r>
        <w:t xml:space="preserve"> </w:t>
      </w:r>
      <w:r>
        <w:t xml:space="preserve">the</w:t>
      </w:r>
      <w:r>
        <w:t xml:space="preserve"> </w:t>
      </w:r>
      <w:r>
        <w:t xml:space="preserve">Court</w:t>
      </w:r>
      <w:r>
        <w:t xml:space="preserve"> </w:t>
      </w:r>
      <w:r>
        <w:t xml:space="preserve">of</w:t>
      </w:r>
      <w:r>
        <w:t xml:space="preserve"> </w:t>
      </w:r>
      <w:r>
        <w:t xml:space="preserve">Algiers</w:t>
      </w:r>
    </w:p>
    <w:bookmarkStart w:id="30" w:name="Xd45305f9f2d35dc51ae4cd9d9ee3d94693b47f6"/>
    <w:p>
      <w:pPr>
        <w:pStyle w:val="Heading1"/>
      </w:pPr>
      <w:r>
        <w:t xml:space="preserve">Judicial Modernization Initiative for the Court of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Algeria</w:t>
      </w:r>
      <w:r>
        <w:br/>
      </w:r>
      <w:r>
        <w:rPr>
          <w:bCs/>
          <w:b/>
        </w:rPr>
        <w:t xml:space="preserve">From:</w:t>
      </w:r>
      <w:r>
        <w:t xml:space="preserve"> </w:t>
      </w:r>
      <w:r>
        <w:t xml:space="preserve">Project Management Office</w:t>
      </w:r>
      <w:r>
        <w:br/>
      </w:r>
      <w:r>
        <w:rPr>
          <w:vertAlign w:val="subscript"/>
        </w:rPr>
        <w:t xml:space="preserve">Judge-led Implementation Committee</w:t>
      </w:r>
    </w:p>
    <w:bookmarkStart w:id="20" w:name="introduction"/>
    <w:p>
      <w:pPr>
        <w:pStyle w:val="Heading2"/>
      </w:pPr>
      <w:r>
        <w:t xml:space="preserve">1. Introduction and Context</w:t>
      </w:r>
    </w:p>
    <w:p>
      <w:pPr>
        <w:pStyle w:val="FirstParagraph"/>
      </w:pPr>
      <w:r>
        <w:t xml:space="preserve">This document serves as a comprehensive Project Report detailing the strategic implementation of digital judicial infrastructure within the jurisdiction of</w:t>
      </w:r>
      <w:r>
        <w:t xml:space="preserve"> </w:t>
      </w:r>
      <w:r>
        <w:rPr>
          <w:bCs/>
          <w:b/>
        </w:rPr>
        <w:t xml:space="preserve">Algeria Algiers</w:t>
      </w:r>
      <w:r>
        <w:t xml:space="preserve">. As the capital city,</w:t>
      </w:r>
      <w:r>
        <w:t xml:space="preserve"> </w:t>
      </w:r>
      <w:r>
        <w:rPr>
          <w:bCs/>
          <w:b/>
        </w:rPr>
        <w:t xml:space="preserve">Algeria Algiers</w:t>
      </w:r>
      <w:r>
        <w:t xml:space="preserve"> </w:t>
      </w:r>
      <w:r>
        <w:t xml:space="preserve">represents a significant proportion of the national caseload. The volume and complexity of legal proceedings in this metropolitan hub require immediate attention to ensure efficiency, transparency, and accessibility. Central to this initiative is the evolving role of the</w:t>
      </w:r>
      <w:r>
        <w:t xml:space="preserve"> </w:t>
      </w:r>
      <w:r>
        <w:rPr>
          <w:bCs/>
          <w:b/>
        </w:rPr>
        <w:t xml:space="preserve">Judge</w:t>
      </w:r>
      <w:r>
        <w:t xml:space="preserve">, who must transition from a purely adjudicative figure to a manager of digital evidence and e-proceedings.</w:t>
      </w:r>
    </w:p>
    <w:p>
      <w:pPr>
        <w:pStyle w:val="BodyText"/>
      </w:pPr>
      <w:r>
        <w:t xml:space="preserve">The primary objective of this project is not merely technological replacement but judicial reform. By integrating advanced case management systems (CMS) tailored for high-volume courts, we aim to reduce backlog, enhance the speed of justice delivery, and empower every</w:t>
      </w:r>
      <w:r>
        <w:t xml:space="preserve"> </w:t>
      </w:r>
      <w:r>
        <w:rPr>
          <w:bCs/>
          <w:b/>
        </w:rPr>
        <w:t xml:space="preserve">Judge</w:t>
      </w:r>
      <w:r>
        <w:t xml:space="preserve"> </w:t>
      </w:r>
      <w:r>
        <w:t xml:space="preserve">in</w:t>
      </w:r>
      <w:r>
        <w:t xml:space="preserve"> </w:t>
      </w:r>
      <w:r>
        <w:rPr>
          <w:bCs/>
          <w:b/>
        </w:rPr>
        <w:t xml:space="preserve">Algeria Algiers</w:t>
      </w:r>
      <w:r>
        <w:t xml:space="preserve"> </w:t>
      </w:r>
      <w:r>
        <w:t xml:space="preserve">with the tools necessary to uphold the rule of law effectively in a modernized context.</w:t>
      </w:r>
    </w:p>
    <w:bookmarkEnd w:id="20"/>
    <w:bookmarkStart w:id="21" w:name="scope"/>
    <w:p>
      <w:pPr>
        <w:pStyle w:val="Heading2"/>
      </w:pPr>
      <w:r>
        <w:t xml:space="preserve">2. Project Scope and Objectives</w:t>
      </w:r>
    </w:p>
    <w:p>
      <w:pPr>
        <w:pStyle w:val="FirstParagraph"/>
      </w:pPr>
      <w:r>
        <w:t xml:space="preserve">The scope of this project is strictly confined to the courts located within</w:t>
      </w:r>
      <w:r>
        <w:t xml:space="preserve"> </w:t>
      </w:r>
      <w:r>
        <w:rPr>
          <w:bCs/>
          <w:b/>
        </w:rPr>
        <w:t xml:space="preserve">Algeria Algiers</w:t>
      </w:r>
      <w:r>
        <w:t xml:space="preserve">. This includes civil, criminal, and commercial tribunals situated in the capital district. The specific objectives are as follows:</w:t>
      </w:r>
    </w:p>
    <w:p>
      <w:pPr>
        <w:numPr>
          <w:ilvl w:val="0"/>
          <w:numId w:val="1001"/>
        </w:numPr>
        <w:pStyle w:val="Compact"/>
      </w:pPr>
      <w:r>
        <w:rPr>
          <w:bCs/>
          <w:b/>
        </w:rPr>
        <w:t xml:space="preserve">Digital Case Filing:</w:t>
      </w:r>
      <w:r>
        <w:t xml:space="preserve"> </w:t>
      </w:r>
      <w:r>
        <w:t xml:space="preserve">Establishing a secure portal for lawyers and litigants to submit documents directly to the</w:t>
      </w:r>
      <w:r>
        <w:t xml:space="preserve"> </w:t>
      </w:r>
      <w:r>
        <w:rPr>
          <w:bCs/>
          <w:b/>
        </w:rPr>
        <w:t xml:space="preserve">Judge</w:t>
      </w:r>
      <w:r>
        <w:t xml:space="preserve">s’ chambers.</w:t>
      </w:r>
    </w:p>
    <w:p>
      <w:pPr>
        <w:numPr>
          <w:ilvl w:val="0"/>
          <w:numId w:val="1001"/>
        </w:numPr>
        <w:pStyle w:val="Compact"/>
      </w:pPr>
      <w:r>
        <w:rPr>
          <w:bCs/>
          <w:b/>
        </w:rPr>
        <w:t xml:space="preserve">E-Judge Interface:</w:t>
      </w:r>
      <w:r>
        <w:t xml:space="preserve"> </w:t>
      </w:r>
      <w:r>
        <w:t xml:space="preserve">Developing user-friendly software that allows the</w:t>
      </w:r>
    </w:p>
    <w:p>
      <w:pPr>
        <w:numPr>
          <w:ilvl w:val="0"/>
          <w:numId w:val="1000"/>
        </w:numPr>
        <w:pStyle w:val="Compact"/>
      </w:pPr>
      <w:r>
        <w:t xml:space="preserve">Judge to view, annotate, and rule on cases electronically.</w:t>
      </w:r>
    </w:p>
    <w:p>
      <w:pPr>
        <w:numPr>
          <w:ilvl w:val="0"/>
          <w:numId w:val="1001"/>
        </w:numPr>
        <w:pStyle w:val="Compact"/>
      </w:pPr>
      <w:r>
        <w:rPr>
          <w:bCs/>
          <w:b/>
        </w:rPr>
        <w:t xml:space="preserve">Data Security:</w:t>
      </w:r>
      <w:r>
        <w:t xml:space="preserve">Algeria Algiers is encrypted and compliant with national cybersecurity laws.</w:t>
      </w:r>
    </w:p>
    <w:p>
      <w:pPr>
        <w:numPr>
          <w:ilvl w:val="0"/>
          <w:numId w:val="1001"/>
        </w:numPr>
        <w:pStyle w:val="Compact"/>
      </w:pPr>
      <w:r>
        <w:rPr>
          <w:bCs/>
          <w:b/>
        </w:rPr>
        <w:t xml:space="preserve">Citizen Accessibility:</w:t>
      </w:r>
    </w:p>
    <w:p>
      <w:pPr>
        <w:pStyle w:val="FirstParagraph"/>
      </w:pPr>
      <w:r>
        <w:t xml:space="preserve">A critical component of these objectives is the redefinition of the</w:t>
      </w:r>
    </w:p>
    <w:p>
      <w:pPr>
        <w:pStyle w:val="BodyText"/>
      </w:pPr>
      <w:r>
        <w:t xml:space="preserve">Judge's workflow. The project acknowledges that technology will not replace judicial reasoning but will eliminate administrative bottlenecks, allowing the</w:t>
      </w:r>
    </w:p>
    <w:p>
      <w:pPr>
        <w:pStyle w:val="BodyText"/>
      </w:pPr>
      <w:r>
        <w:t xml:space="preserve">Judge to focus on legal analysis and verdict formulation.</w:t>
      </w:r>
    </w:p>
    <w:bookmarkEnd w:id="21"/>
    <w:bookmarkStart w:id="26" w:name="methodology"/>
    <w:p>
      <w:pPr>
        <w:pStyle w:val="Heading2"/>
      </w:pPr>
      <w:r>
        <w:t xml:space="preserve">3. Methodology and Implementation Strategy</w:t>
      </w:r>
    </w:p>
    <w:p>
      <w:pPr>
        <w:pStyle w:val="FirstParagraph"/>
      </w:pPr>
      <w:r>
        <w:t xml:space="preserve">The implementation follows a phased approach, recognizing the unique logistical challenges of</w:t>
      </w:r>
      <w:r>
        <w:t xml:space="preserve"> </w:t>
      </w:r>
      <w:r>
        <w:rPr>
          <w:bCs/>
          <w:b/>
        </w:rPr>
        <w:t xml:space="preserve">Algeria Algiers</w:t>
      </w:r>
      <w:r>
        <w:t xml:space="preserve">. The methodology is divided into four distinct stages:</w:t>
      </w:r>
    </w:p>
    <w:bookmarkStart w:id="22" w:name="X57d621d16f4497b6868795ee5795c7d95ffb062"/>
    <w:p>
      <w:pPr>
        <w:pStyle w:val="Heading3"/>
      </w:pPr>
      <w:r>
        <w:t xml:space="preserve">Phase 1: Infrastructure Audit and Hardware Procurement</w:t>
      </w:r>
    </w:p>
    <w:p>
      <w:pPr>
        <w:pStyle w:val="FirstParagraph"/>
      </w:pPr>
      <w:r>
        <w:t xml:space="preserve">The first step involves auditing the current technological capabilities of court buildings in</w:t>
      </w:r>
    </w:p>
    <w:p>
      <w:pPr>
        <w:pStyle w:val="BodyText"/>
      </w:pPr>
      <w:r>
        <w:t xml:space="preserve">Algeria Algiers. High-speed internet connectivity must be guaranteed in all chambers. Subsequently, workstations optimized for legal software will be procured. This phase ensures that every</w:t>
      </w:r>
    </w:p>
    <w:p>
      <w:pPr>
        <w:pStyle w:val="BodyText"/>
      </w:pPr>
      <w:r>
        <w:t xml:space="preserve">Judge has a reliable hardware foundation to support digital operations.</w:t>
      </w:r>
    </w:p>
    <w:bookmarkEnd w:id="22"/>
    <w:bookmarkStart w:id="23" w:name="X62e3ee13e3be52ac697d99f23e7dac1410710c8"/>
    <w:p>
      <w:pPr>
        <w:pStyle w:val="Heading3"/>
      </w:pPr>
      <w:r>
        <w:t xml:space="preserve">Phase 2: Software Development and Customization</w:t>
      </w:r>
    </w:p>
    <w:p>
      <w:pPr>
        <w:pStyle w:val="FirstParagraph"/>
      </w:pPr>
      <w:r>
        <w:t xml:space="preserve">The core software must be customized to align with the Algerian Civil Code and Penal Code. It is imperative that the interface respects the linguistic nuances of</w:t>
      </w:r>
    </w:p>
    <w:p>
      <w:pPr>
        <w:pStyle w:val="BodyText"/>
      </w:pPr>
      <w:r>
        <w:t xml:space="preserve">Algeria Algiers, offering dual support for Arabic and French, which are commonly used in legal documentation. The system will include automated docketing features, flagging deadlines for the</w:t>
      </w:r>
    </w:p>
    <w:p>
      <w:pPr>
        <w:pStyle w:val="BodyText"/>
      </w:pPr>
      <w:r>
        <w:t xml:space="preserve">Judge to prevent procedural delays.</w:t>
      </w:r>
    </w:p>
    <w:bookmarkEnd w:id="23"/>
    <w:bookmarkStart w:id="24" w:name="phase-3-training-and-capacity-building"/>
    <w:p>
      <w:pPr>
        <w:pStyle w:val="Heading3"/>
      </w:pPr>
      <w:r>
        <w:t xml:space="preserve">Phase 3: Training and Capacity Building</w:t>
      </w:r>
    </w:p>
    <w:p>
      <w:pPr>
        <w:pStyle w:val="FirstParagraph"/>
      </w:pPr>
      <w:r>
        <w:t xml:space="preserve">This is arguably the most critical phase for success. Extensive training programs will be conducted for every</w:t>
      </w:r>
    </w:p>
    <w:p>
      <w:pPr>
        <w:pStyle w:val="BodyText"/>
      </w:pPr>
      <w:r>
        <w:t xml:space="preserve">Judge, clerk, and bailiff in</w:t>
      </w:r>
    </w:p>
    <w:p>
      <w:pPr>
        <w:pStyle w:val="BodyText"/>
      </w:pPr>
      <w:r>
        <w:t xml:space="preserve">Algeria Algiers. The training will not only cover technical skills but also the legal implications of electronic evidence. A "Train-the-Trainer" model will be adopted to ensure sustainability.</w:t>
      </w:r>
    </w:p>
    <w:bookmarkEnd w:id="24"/>
    <w:bookmarkStart w:id="25" w:name="phase-4-pilot-launch-and-full-deployment"/>
    <w:p>
      <w:pPr>
        <w:pStyle w:val="Heading3"/>
      </w:pPr>
      <w:r>
        <w:t xml:space="preserve">Phase 4: Pilot Launch and Full Deployment</w:t>
      </w:r>
    </w:p>
    <w:p>
      <w:pPr>
        <w:pStyle w:val="FirstParagraph"/>
      </w:pPr>
      <w:r>
        <w:t xml:space="preserve">A pilot program will launch in two select courts within</w:t>
      </w:r>
    </w:p>
    <w:p>
      <w:pPr>
        <w:pStyle w:val="BodyText"/>
      </w:pPr>
      <w:r>
        <w:t xml:space="preserve">Algeria Algiers. Feedback from the participating</w:t>
      </w:r>
    </w:p>
    <w:p>
      <w:pPr>
        <w:pStyle w:val="BodyText"/>
      </w:pPr>
      <w:r>
        <w:t xml:space="preserve">Judges regarding usability and efficiency will be collected. Adjustments will be made before rolling out the system across all courts in the capital region.</w:t>
      </w:r>
    </w:p>
    <w:bookmarkEnd w:id="25"/>
    <w:bookmarkEnd w:id="26"/>
    <w:bookmarkStart w:id="27" w:name="challenges"/>
    <w:p>
      <w:pPr>
        <w:pStyle w:val="Heading2"/>
      </w:pPr>
      <w:r>
        <w:t xml:space="preserve">4. Anticipated Challenges and Mitigation Strategies</w:t>
      </w:r>
    </w:p>
    <w:p>
      <w:pPr>
        <w:pStyle w:val="FirstParagraph"/>
      </w:pPr>
      <w:r>
        <w:t xml:space="preserve">Implementing such a significant change in</w:t>
      </w:r>
      <w:r>
        <w:t xml:space="preserve"> </w:t>
      </w:r>
      <w:r>
        <w:rPr>
          <w:bCs/>
          <w:b/>
        </w:rPr>
        <w:t xml:space="preserve">Algeria Algiers</w:t>
      </w:r>
    </w:p>
    <w:p>
      <w:pPr>
        <w:pStyle w:val="BodyText"/>
      </w:pPr>
      <w:r>
        <w:t xml:space="preserve">presents several challenges:</w:t>
      </w:r>
    </w:p>
    <w:p>
      <w:pPr>
        <w:numPr>
          <w:ilvl w:val="0"/>
          <w:numId w:val="1002"/>
        </w:numPr>
        <w:pStyle w:val="Compact"/>
      </w:pPr>
      <w:r>
        <w:rPr>
          <w:bCs/>
          <w:b/>
        </w:rPr>
        <w:t xml:space="preserve">Cultural Resistance:</w:t>
      </w:r>
    </w:p>
    <w:p>
      <w:pPr>
        <w:numPr>
          <w:ilvl w:val="0"/>
          <w:numId w:val="1000"/>
        </w:numPr>
        <w:pStyle w:val="Compact"/>
      </w:pPr>
      <w:r>
        <w:t xml:space="preserve">The legal profession, including many senior</w:t>
      </w:r>
    </w:p>
    <w:p>
      <w:pPr>
        <w:numPr>
          <w:ilvl w:val="0"/>
          <w:numId w:val="1000"/>
        </w:numPr>
        <w:pStyle w:val="Compact"/>
      </w:pPr>
      <w:r>
        <w:t xml:space="preserve">Judges, may be hesitant to adopt new technologies. Mitigation involves emphasizing the benefits of reduced workload and faster case resolution.</w:t>
      </w:r>
    </w:p>
    <w:p>
      <w:pPr>
        <w:numPr>
          <w:ilvl w:val="0"/>
          <w:numId w:val="1002"/>
        </w:numPr>
        <w:pStyle w:val="Compact"/>
      </w:pPr>
      <w:r>
        <w:rPr>
          <w:bCs/>
          <w:b/>
        </w:rPr>
        <w:t xml:space="preserve">Digital Divide:</w:t>
      </w:r>
    </w:p>
    <w:p>
      <w:pPr>
        <w:numPr>
          <w:ilvl w:val="0"/>
          <w:numId w:val="1000"/>
        </w:numPr>
        <w:pStyle w:val="Compact"/>
      </w:pPr>
      <w:r>
        <w:t xml:space="preserve">In some areas of</w:t>
      </w:r>
    </w:p>
    <w:p>
      <w:pPr>
        <w:numPr>
          <w:ilvl w:val="0"/>
          <w:numId w:val="1000"/>
        </w:numPr>
        <w:pStyle w:val="Compact"/>
      </w:pPr>
      <w:r>
        <w:t xml:space="preserve">Algeria Algiers, internet connectivity may be unstable. Redundant systems and offline-capable devices will be provided to ensure continuity of justice.</w:t>
      </w:r>
    </w:p>
    <w:p>
      <w:pPr>
        <w:numPr>
          <w:ilvl w:val="0"/>
          <w:numId w:val="1002"/>
        </w:numPr>
        <w:pStyle w:val="Compact"/>
      </w:pPr>
      <w:r>
        <w:rPr>
          <w:bCs/>
          <w:b/>
        </w:rPr>
        <w:t xml:space="preserve">Data Privacy Concerns:</w:t>
      </w:r>
    </w:p>
    <w:p>
      <w:pPr>
        <w:numPr>
          <w:ilvl w:val="0"/>
          <w:numId w:val="1000"/>
        </w:numPr>
        <w:pStyle w:val="Compact"/>
      </w:pPr>
      <w:r>
        <w:t xml:space="preserve">The public must trust the system. Rigorous encryption standards and regular security audits will be conducted to protect the integrity of judicial proceedings overseen by each</w:t>
      </w:r>
    </w:p>
    <w:p>
      <w:pPr>
        <w:numPr>
          <w:ilvl w:val="0"/>
          <w:numId w:val="1000"/>
        </w:numPr>
        <w:pStyle w:val="Compact"/>
      </w:pPr>
      <w:r>
        <w:t xml:space="preserve">Judge.</w:t>
      </w:r>
    </w:p>
    <w:bookmarkEnd w:id="27"/>
    <w:bookmarkStart w:id="28" w:name="benefits"/>
    <w:p>
      <w:pPr>
        <w:pStyle w:val="Heading2"/>
      </w:pPr>
      <w:r>
        <w:t xml:space="preserve">5. Expected Benefits for Algeria Algiers and its Judiciary</w:t>
      </w:r>
    </w:p>
    <w:p>
      <w:pPr>
        <w:pStyle w:val="FirstParagraph"/>
      </w:pPr>
      <w:r>
        <w:t xml:space="preserve">The successful execution of this project will yield transformative results for</w:t>
      </w:r>
      <w:r>
        <w:t xml:space="preserve"> </w:t>
      </w:r>
      <w:r>
        <w:rPr>
          <w:bCs/>
          <w:b/>
        </w:rPr>
        <w:t xml:space="preserve">Algeria Algiers</w:t>
      </w:r>
      <w:r>
        <w:t xml:space="preserve">. For the citizens, it means faster access to justice and reduced bureaucratic hurdles. For the economy, it provides a more predictable legal environment, encouraging investment.</w:t>
      </w:r>
    </w:p>
    <w:p>
      <w:pPr>
        <w:pStyle w:val="BodyText"/>
      </w:pPr>
      <w:r>
        <w:t xml:space="preserve">Most importantly, for the</w:t>
      </w:r>
    </w:p>
    <w:p>
      <w:pPr>
        <w:pStyle w:val="BodyText"/>
      </w:pPr>
      <w:r>
        <w:t xml:space="preserve">Judge, this project represents an empowerment tool. By automating routine administrative tasks—such as scheduling hearings or organizing case files—the</w:t>
      </w:r>
    </w:p>
    <w:p>
      <w:pPr>
        <w:pStyle w:val="BodyText"/>
      </w:pPr>
      <w:r>
        <w:t xml:space="preserve">Judge can dedicate more time to complex legal reasoning. This leads to higher quality judgments and a reduction in the backlog that has historically plagued courts in large urban centers like</w:t>
      </w:r>
      <w:r>
        <w:t xml:space="preserve"> </w:t>
      </w:r>
      <w:r>
        <w:rPr>
          <w:bCs/>
          <w:b/>
        </w:rPr>
        <w:t xml:space="preserve">Algeria Algiers</w:t>
      </w:r>
      <w:r>
        <w:t xml:space="preserve">.</w:t>
      </w:r>
    </w:p>
    <w:p>
      <w:pPr>
        <w:pStyle w:val="BodyText"/>
      </w:pPr>
      <w:r>
        <w:t xml:space="preserve">The modernization of the judicial system is also a statement of progress. It demonstrates that</w:t>
      </w:r>
      <w:r>
        <w:t xml:space="preserve"> </w:t>
      </w:r>
      <w:r>
        <w:rPr>
          <w:bCs/>
          <w:b/>
        </w:rPr>
        <w:t xml:space="preserve">Algeria Algiers</w:t>
      </w:r>
      <w:r>
        <w:t xml:space="preserve"> </w:t>
      </w:r>
      <w:r>
        <w:t xml:space="preserve">is committed to aligning its legal infrastructure with international best practices, enhancing its standing in the global legal community.</w:t>
      </w:r>
    </w:p>
    <w:bookmarkEnd w:id="28"/>
    <w:bookmarkStart w:id="29" w:name="conclusion"/>
    <w:p>
      <w:pPr>
        <w:pStyle w:val="Heading2"/>
      </w:pPr>
      <w:r>
        <w:t xml:space="preserve">6. Conclusion</w:t>
      </w:r>
    </w:p>
    <w:p>
      <w:pPr>
        <w:pStyle w:val="FirstParagraph"/>
      </w:pPr>
      <w:r>
        <w:t xml:space="preserve">In conclusion, this Project Report outlines a vital pathway for the modernization of justice in</w:t>
      </w:r>
      <w:r>
        <w:t xml:space="preserve"> </w:t>
      </w:r>
      <w:r>
        <w:rPr>
          <w:bCs/>
          <w:b/>
        </w:rPr>
        <w:t xml:space="preserve">Algeria Algiers</w:t>
      </w:r>
      <w:r>
        <w:t xml:space="preserve">. The integration of digital tools is not optional but necessary to meet the growing demands on the court system. By placing the needs and workflows of each</w:t>
      </w:r>
    </w:p>
    <w:p>
      <w:pPr>
        <w:pStyle w:val="BodyText"/>
      </w:pPr>
      <w:r>
        <w:t xml:space="preserve">Judge at the center of this initiative, we ensure that technology serves justice rather than complicating it.</w:t>
      </w:r>
    </w:p>
    <w:p>
      <w:pPr>
        <w:pStyle w:val="BodyText"/>
      </w:pPr>
      <w:r>
        <w:t xml:space="preserve">The stakeholders in</w:t>
      </w:r>
      <w:r>
        <w:t xml:space="preserve"> </w:t>
      </w:r>
      <w:r>
        <w:rPr>
          <w:bCs/>
          <w:b/>
        </w:rPr>
        <w:t xml:space="preserve">Algeria Algiers</w:t>
      </w:r>
      <w:r>
        <w:t xml:space="preserve">, including government officials, legal practitioners, and citizens, stand to gain significantly from a streamlined, transparent, and efficient judicial process. We recommend immediate approval of the budget for Phase 1 to begin the groundwork for this transformative project. The future of justice in</w:t>
      </w:r>
      <w:r>
        <w:t xml:space="preserve"> </w:t>
      </w:r>
      <w:r>
        <w:rPr>
          <w:bCs/>
          <w:b/>
        </w:rPr>
        <w:t xml:space="preserve">Algeria Algiers</w:t>
      </w:r>
      <w:r>
        <w:t xml:space="preserve"> </w:t>
      </w:r>
      <w:r>
        <w:t xml:space="preserve">relies on our ability to adapt now.</w:t>
      </w:r>
    </w:p>
    <w:p>
      <w:r>
        <w:pict>
          <v:rect style="width:0;height:1.5pt" o:hralign="center" o:hrstd="t" o:hr="t"/>
        </w:pict>
      </w:r>
    </w:p>
    <w:p>
      <w:pPr>
        <w:pStyle w:val="FirstParagraph"/>
      </w:pPr>
      <w:r>
        <w:t xml:space="preserve">This document is confidential and intended solely for the use of the Ministry of Justice and authorized personnel involved in the</w:t>
      </w:r>
    </w:p>
    <w:p>
      <w:pPr>
        <w:pStyle w:val="BodyText"/>
      </w:pPr>
      <w:r>
        <w:t xml:space="preserve">Judge-led implementation committee for</w:t>
      </w:r>
      <w:r>
        <w:t xml:space="preserve"> </w:t>
      </w:r>
      <w:r>
        <w:rPr>
          <w:bCs/>
          <w:b/>
        </w:rPr>
        <w:t xml:space="preserve">Algeria Algiers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Initiative for the Court of Algiers</dc:title>
  <dc:creator/>
  <cp:keywords/>
  <dcterms:created xsi:type="dcterms:W3CDTF">2026-07-29T11:36:34Z</dcterms:created>
  <dcterms:modified xsi:type="dcterms:W3CDTF">2026-07-29T11:36:34Z</dcterms:modified>
</cp:coreProperties>
</file>

<file path=docProps/custom.xml><?xml version="1.0" encoding="utf-8"?>
<Properties xmlns="http://schemas.openxmlformats.org/officeDocument/2006/custom-properties" xmlns:vt="http://schemas.openxmlformats.org/officeDocument/2006/docPropsVTypes"/>
</file>