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Modernized</w:t>
      </w:r>
      <w:r>
        <w:t xml:space="preserve"> </w:t>
      </w:r>
      <w:r>
        <w:t xml:space="preserve">Judicial</w:t>
      </w:r>
      <w:r>
        <w:t xml:space="preserve"> </w:t>
      </w:r>
      <w:r>
        <w:t xml:space="preserve">Framework</w:t>
      </w:r>
      <w:r>
        <w:t xml:space="preserve"> </w:t>
      </w:r>
      <w:r>
        <w:t xml:space="preserve">for</w:t>
      </w:r>
      <w:r>
        <w:t xml:space="preserve"> </w:t>
      </w:r>
      <w:r>
        <w:t xml:space="preserve">Judge</w:t>
      </w:r>
      <w:r>
        <w:t xml:space="preserve"> </w:t>
      </w:r>
      <w:r>
        <w:t xml:space="preserve">Roles</w:t>
      </w:r>
      <w:r>
        <w:t xml:space="preserve"> </w:t>
      </w:r>
      <w:r>
        <w:t xml:space="preserve">in</w:t>
      </w:r>
      <w:r>
        <w:t xml:space="preserve"> </w:t>
      </w:r>
      <w:r>
        <w:t xml:space="preserve">Argentina</w:t>
      </w:r>
      <w:r>
        <w:t xml:space="preserve"> </w:t>
      </w:r>
      <w:r>
        <w:t xml:space="preserve">Córdoba</w:t>
      </w:r>
    </w:p>
    <w:bookmarkStart w:id="36" w:name="X17e0dd6bce8689713509d0d693d58e8d38df98b"/>
    <w:p>
      <w:pPr>
        <w:pStyle w:val="Heading1"/>
      </w:pPr>
      <w:r>
        <w:t xml:space="preserve">Project Report: Implementation of the Modernized Judicial Framework for Judge Roles in Argentina Córdoba</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Justice and Human Rights, Province of Córdoba</w:t>
      </w:r>
      <w:r>
        <w:br/>
      </w:r>
      <w:r>
        <w:rPr>
          <w:bCs/>
          <w:b/>
        </w:rPr>
        <w:t xml:space="preserve">From:</w:t>
      </w:r>
      <w:r>
        <w:t xml:space="preserve"> </w:t>
      </w:r>
      <w:r>
        <w:t xml:space="preserve">Judicial Modernization Task Force</w:t>
      </w:r>
      <w:r>
        <w:br/>
      </w:r>
    </w:p>
    <w:p>
      <w:pPr>
        <w:pStyle w:val="BodyText"/>
      </w:pPr>
      <w:r>
        <w:t xml:space="preserve">Project Report</w:t>
      </w:r>
      <w:r>
        <w:t xml:space="preserve">: Strategic Deployment and Operational Efficiency of the</w:t>
      </w:r>
      <w:r>
        <w:t xml:space="preserve"> </w:t>
      </w:r>
      <w:r>
        <w:t xml:space="preserve">Judge</w:t>
      </w:r>
      <w:r>
        <w:t xml:space="preserve"> </w:t>
      </w:r>
      <w:r>
        <w:t xml:space="preserve">System in</w:t>
      </w:r>
      <w:r>
        <w:t xml:space="preserve"> </w:t>
      </w:r>
      <w:r>
        <w:t xml:space="preserve">Argentina Córdoba</w:t>
      </w:r>
      <w:r>
        <w:br/>
      </w:r>
    </w:p>
    <w:bookmarkStart w:id="20" w:name="executive-summary"/>
    <w:p>
      <w:pPr>
        <w:pStyle w:val="Heading2"/>
      </w:pPr>
      <w:r>
        <w:t xml:space="preserve">1. Executive Summary</w:t>
      </w:r>
    </w:p>
    <w:p>
      <w:pPr>
        <w:pStyle w:val="FirstParagraph"/>
      </w:pPr>
      <w:r>
        <w:t xml:space="preserve">This comprehensive Project Report outlines the strategic initiative to modernize and optimize the judicial infrastructure within the jurisdiction of Argentina Córdoba. The primary objective is to enhance the efficiency, transparency, and accessibility of legal services provided by every Judge in the province. As one of the most populous provinces in Argentina, Córdoba faces unique challenges regarding case backlogs and administrative bottlenecks. This document details how a restructured approach to judicial management will serve as a cornerstone for legal reform in this region.</w:t>
      </w:r>
    </w:p>
    <w:bookmarkEnd w:id="20"/>
    <w:bookmarkStart w:id="21" w:name="introduction-and-background"/>
    <w:p>
      <w:pPr>
        <w:pStyle w:val="Heading2"/>
      </w:pPr>
      <w:r>
        <w:t xml:space="preserve">2. Introduction and Background</w:t>
      </w:r>
    </w:p>
    <w:p>
      <w:pPr>
        <w:pStyle w:val="FirstParagraph"/>
      </w:pPr>
      <w:r>
        <w:t xml:space="preserve">The judiciary in Argentina is a critical pillar of the democratic state, ensuring that the rule of law is upheld across all jurisdictions. Within this national framework, Argentina Córdoba stands out due to its significant economic activity and dense population centers. The current judicial landscape in Argentina Córdoba requires urgent attention to address historical delays and improve user satisfaction with legal outcomes. This Project Report serves as a blueprint for transitioning from legacy paper-based systems to a fully integrated digital ecosystem tailored specifically for the</w:t>
      </w:r>
      <w:r>
        <w:t xml:space="preserve"> </w:t>
      </w:r>
      <w:r>
        <w:t xml:space="preserve">Judge</w:t>
      </w:r>
      <w:r>
        <w:t xml:space="preserve"> </w:t>
      </w:r>
      <w:r>
        <w:t xml:space="preserve">role within this specific geographic context.</w:t>
      </w:r>
    </w:p>
    <w:p>
      <w:pPr>
        <w:pStyle w:val="BodyText"/>
      </w:pPr>
      <w:r>
        <w:t xml:space="preserve">The necessity for this project arises from increasing public demand for faster resolutions in civil, criminal, and commercial matters. The traditional methods of case handling in Argentina Córdoba have proven insufficient against the growing volume of litigation. By focusing on the core function of the Judge, we aim to empower judicial officers with tools that streamline their workflow, reduce administrative burdens, and allow them to focus on adjudication rather than bureaucracy.</w:t>
      </w:r>
    </w:p>
    <w:bookmarkEnd w:id="21"/>
    <w:bookmarkStart w:id="22" w:name="problem-statement"/>
    <w:p>
      <w:pPr>
        <w:pStyle w:val="Heading2"/>
      </w:pPr>
      <w:r>
        <w:t xml:space="preserve">3. Problem Statement</w:t>
      </w:r>
    </w:p>
    <w:p>
      <w:pPr>
        <w:pStyle w:val="FirstParagraph"/>
      </w:pPr>
      <w:r>
        <w:t xml:space="preserve">The judicial system in Argentina Córdoba currently suffers from several critical inefficiencies. First, there is a significant backlog of cases awaiting trial or resolution. Second, the lack of interoperability between different courts leads to duplicated efforts and lost documents. Third, public access to case status information is limited, leading to a lack of transparency that erodes public trust in the judicial system.</w:t>
      </w:r>
    </w:p>
    <w:p>
      <w:pPr>
        <w:pStyle w:val="BodyText"/>
      </w:pPr>
      <w:r>
        <w:t xml:space="preserve">For any Judge operating in this environment, these problems translate into unsustainable workloads. A Judge cannot deliver justice effectively if they are bogged down by manual filing processes or unable to access historical data from other jurisdictions within Argentina Córdoba. The absence of a unified digital platform means that decisions are often delayed, violating the constitutional right to a timely trial.</w:t>
      </w:r>
    </w:p>
    <w:bookmarkEnd w:id="22"/>
    <w:bookmarkStart w:id="23" w:name="project-objectives"/>
    <w:p>
      <w:pPr>
        <w:pStyle w:val="Heading2"/>
      </w:pPr>
      <w:r>
        <w:t xml:space="preserve">4. Project Objectives</w:t>
      </w:r>
    </w:p>
    <w:p>
      <w:pPr>
        <w:pStyle w:val="FirstParagraph"/>
      </w:pPr>
      <w:r>
        <w:t xml:space="preserve">The primary goal of this initiative is to establish a robust technological and procedural framework that supports every Judge in Argentina Córdoba. The specific objectives include:</w:t>
      </w:r>
    </w:p>
    <w:p>
      <w:pPr>
        <w:numPr>
          <w:ilvl w:val="0"/>
          <w:numId w:val="1001"/>
        </w:numPr>
        <w:pStyle w:val="Compact"/>
      </w:pPr>
      <w:r>
        <w:rPr>
          <w:bCs/>
          <w:b/>
        </w:rPr>
        <w:t xml:space="preserve">Digital Transformation:</w:t>
      </w:r>
      <w:r>
        <w:t xml:space="preserve"> </w:t>
      </w:r>
      <w:r>
        <w:t xml:space="preserve">To implement a cloud-based Case Management System (CMS) accessible by all Judges in the province, ensuring real-time updates and secure data storage.</w:t>
      </w:r>
    </w:p>
    <w:p>
      <w:pPr>
        <w:numPr>
          <w:ilvl w:val="0"/>
          <w:numId w:val="1001"/>
        </w:numPr>
        <w:pStyle w:val="Compact"/>
      </w:pPr>
      <w:r>
        <w:rPr>
          <w:bCs/>
          <w:b/>
        </w:rPr>
        <w:t xml:space="preserve">Workload Balancing:</w:t>
      </w:r>
      <w:r>
        <w:t xml:space="preserve"> </w:t>
      </w:r>
      <w:r>
        <w:t xml:space="preserve">To utilize AI-driven algorithms to distribute cases more evenly among available Judges, preventing bottlenecks in specific courts while others remain underutilized.</w:t>
      </w:r>
    </w:p>
    <w:p>
      <w:pPr>
        <w:numPr>
          <w:ilvl w:val="0"/>
          <w:numId w:val="1001"/>
        </w:numPr>
        <w:pStyle w:val="Compact"/>
      </w:pPr>
      <w:r>
        <w:rPr>
          <w:bCs/>
          <w:b/>
        </w:rPr>
        <w:t xml:space="preserve">Transparency and Access:</w:t>
      </w:r>
      <w:r>
        <w:t xml:space="preserve"> </w:t>
      </w:r>
      <w:r>
        <w:t xml:space="preserve">To create a public-facing portal where citizens can track the status of their cases, thereby increasing trust in the judicial process in Argentina Córdoba.</w:t>
      </w:r>
    </w:p>
    <w:p>
      <w:pPr>
        <w:numPr>
          <w:ilvl w:val="0"/>
          <w:numId w:val="1001"/>
        </w:numPr>
        <w:pStyle w:val="Compact"/>
      </w:pPr>
      <w:r>
        <w:rPr>
          <w:bCs/>
          <w:b/>
        </w:rPr>
        <w:t xml:space="preserve">Judicial Empowerment:</w:t>
      </w:r>
      <w:r>
        <w:t xml:space="preserve"> </w:t>
      </w:r>
      <w:r>
        <w:t xml:space="preserve">To provide Judges with decision-support tools that analyze precedent laws specific to the region, ensuring consistency and accuracy in rulings.</w:t>
      </w:r>
    </w:p>
    <w:bookmarkEnd w:id="23"/>
    <w:bookmarkStart w:id="28" w:name="methodology-and-implementation-strategy"/>
    <w:p>
      <w:pPr>
        <w:pStyle w:val="Heading2"/>
      </w:pPr>
      <w:r>
        <w:t xml:space="preserve">5. Methodology and Implementation Strategy</w:t>
      </w:r>
    </w:p>
    <w:p>
      <w:pPr>
        <w:pStyle w:val="FirstParagraph"/>
      </w:pPr>
      <w:r>
        <w:t xml:space="preserve">The implementation of this project follows a phased approach designed to minimize disruption to ongoing legal proceedings in Argentina Córdoba.</w:t>
      </w:r>
    </w:p>
    <w:bookmarkStart w:id="24" w:name="X60b126a4ee3575fbe02b9a9bf855f6c2e6b8641"/>
    <w:p>
      <w:pPr>
        <w:pStyle w:val="Heading3"/>
      </w:pPr>
      <w:r>
        <w:t xml:space="preserve">Phase 1: Infrastructure Assessment and Design</w:t>
      </w:r>
    </w:p>
    <w:p>
      <w:pPr>
        <w:pStyle w:val="FirstParagraph"/>
      </w:pPr>
      <w:r>
        <w:t xml:space="preserve">In the initial phase, technical teams will assess the current IT infrastructure across all courts in Argentina Córdoba. This includes evaluating hardware capabilities at local court houses and determining bandwidth requirements for a centralized cloud solution. Stakeholder workshops will be held with senior Judges to understand their specific pain points. The design of the new system will prioritize user experience, ensuring that a Judge can navigate the interface intuitively.</w:t>
      </w:r>
    </w:p>
    <w:bookmarkEnd w:id="24"/>
    <w:bookmarkStart w:id="25" w:name="Xae17dd78b6d76521e32da30c2edb0096bac5ade"/>
    <w:p>
      <w:pPr>
        <w:pStyle w:val="Heading3"/>
      </w:pPr>
      <w:r>
        <w:t xml:space="preserve">Phase 2: System Development and Integration</w:t>
      </w:r>
    </w:p>
    <w:p>
      <w:pPr>
        <w:pStyle w:val="FirstParagraph"/>
      </w:pPr>
      <w:r>
        <w:t xml:space="preserve">This phase involves the development of custom software modules tailored to Argentine law. The system must comply with national legal standards while addressing local nuances relevant to Argentina Córdoba. Key features include digital signature integration, automated notification systems for parties involved in a case, and secure document archiving. Special attention will be paid to data privacy and security protocols to protect sensitive information handled by each Judge.</w:t>
      </w:r>
    </w:p>
    <w:bookmarkEnd w:id="25"/>
    <w:bookmarkStart w:id="26" w:name="phase-3-pilot-testing"/>
    <w:p>
      <w:pPr>
        <w:pStyle w:val="Heading3"/>
      </w:pPr>
      <w:r>
        <w:t xml:space="preserve">Phase 3: Pilot Testing</w:t>
      </w:r>
    </w:p>
    <w:p>
      <w:pPr>
        <w:pStyle w:val="FirstParagraph"/>
      </w:pPr>
      <w:r>
        <w:t xml:space="preserve">A pilot program will be launched in three major court districts within Argentina Córdoba. Selected Judges will use the new system for a six-month period. Feedback will be collected daily to identify bugs, usability issues, or workflow gaps. This iterative process ensures that the final product meets the practical needs of Judges on the ground.</w:t>
      </w:r>
    </w:p>
    <w:bookmarkEnd w:id="26"/>
    <w:bookmarkStart w:id="27" w:name="phase-4-full-deployment-and-training"/>
    <w:p>
      <w:pPr>
        <w:pStyle w:val="Heading3"/>
      </w:pPr>
      <w:r>
        <w:t xml:space="preserve">Phase 4: Full Deployment and Training</w:t>
      </w:r>
    </w:p>
    <w:p>
      <w:pPr>
        <w:pStyle w:val="FirstParagraph"/>
      </w:pPr>
      <w:r>
        <w:t xml:space="preserve">Upon successful completion of the pilot, a province-wide rollout will begin. Comprehensive training programs will be conducted for all Judges, court staff, and administrative personnel. These workshops will cover both technical operation of the system and new procedural guidelines designed to leverage digital tools effectively.</w:t>
      </w:r>
    </w:p>
    <w:bookmarkEnd w:id="27"/>
    <w:bookmarkEnd w:id="28"/>
    <w:bookmarkStart w:id="32" w:name="expected-outcomes-and-benefits"/>
    <w:p>
      <w:pPr>
        <w:pStyle w:val="Heading2"/>
      </w:pPr>
      <w:r>
        <w:t xml:space="preserve">6. Expected Outcomes and Benefits</w:t>
      </w:r>
    </w:p>
    <w:p>
      <w:pPr>
        <w:pStyle w:val="FirstParagraph"/>
      </w:pPr>
      <w:r>
        <w:t xml:space="preserve">The successful execution of this Project Report’s recommendations is expected to yield transformative results for the judiciary in Argentina Córdoba.</w:t>
      </w:r>
    </w:p>
    <w:bookmarkStart w:id="29" w:name="institutional-efficiency"/>
    <w:p>
      <w:pPr>
        <w:pStyle w:val="Heading3"/>
      </w:pPr>
      <w:r>
        <w:t xml:space="preserve">Institutional Efficiency</w:t>
      </w:r>
    </w:p>
    <w:p>
      <w:pPr>
        <w:pStyle w:val="FirstParagraph"/>
      </w:pPr>
      <w:r>
        <w:t xml:space="preserve">We anticipate a 40% reduction in case processing time within the first two years. By automating routine administrative tasks, Judges will reclaim hours previously spent on filing and scheduling, allowing them to dedicate more time to complex legal analysis.</w:t>
      </w:r>
    </w:p>
    <w:bookmarkEnd w:id="29"/>
    <w:bookmarkStart w:id="30" w:name="judicial-quality"/>
    <w:p>
      <w:pPr>
        <w:pStyle w:val="Heading3"/>
      </w:pPr>
      <w:r>
        <w:t xml:space="preserve">Judicial Quality</w:t>
      </w:r>
    </w:p>
    <w:p>
      <w:pPr>
        <w:pStyle w:val="FirstParagraph"/>
      </w:pPr>
      <w:r>
        <w:t xml:space="preserve">The integration of legal research databases directly into the Judge’s workspace will enhance the quality and consistency of rulings. This reduces the risk of error and ensures that decisions in Argentina Córdoba align with broader national jurisprudence while respecting local context.</w:t>
      </w:r>
    </w:p>
    <w:bookmarkEnd w:id="30"/>
    <w:bookmarkStart w:id="31" w:name="social-impact"/>
    <w:p>
      <w:pPr>
        <w:pStyle w:val="Heading3"/>
      </w:pPr>
      <w:r>
        <w:t xml:space="preserve">Social Impact</w:t>
      </w:r>
    </w:p>
    <w:p>
      <w:pPr>
        <w:pStyle w:val="FirstParagraph"/>
      </w:pPr>
      <w:r>
        <w:t xml:space="preserve">Increased transparency will lead to greater public confidence in the judicial system. Citizens who previously felt disconnected from the legal process will now have visibility into their cases, fostering a sense of justice and accountability. This is particularly vital in Argentina Córdoba, where community trust in institutions is essential for social cohesion.</w:t>
      </w:r>
    </w:p>
    <w:bookmarkEnd w:id="31"/>
    <w:bookmarkEnd w:id="32"/>
    <w:bookmarkStart w:id="33" w:name="risk-management"/>
    <w:p>
      <w:pPr>
        <w:pStyle w:val="Heading2"/>
      </w:pPr>
      <w:r>
        <w:t xml:space="preserve">7. Risk Management</w:t>
      </w:r>
    </w:p>
    <w:p>
      <w:pPr>
        <w:pStyle w:val="FirstParagraph"/>
      </w:pPr>
      <w:r>
        <w:t xml:space="preserve">Several risks have been identified during the planning stage. The primary risk is resistance to change among older judicial staff who may be accustomed to traditional methods. To mitigate this, a strong change management strategy will be employed, emphasizing the benefits of reduced workload for Judges. Another risk involves cybersecurity threats; therefore, state-of-the-art encryption and regular security audits are mandatory components of the system architecture.</w:t>
      </w:r>
    </w:p>
    <w:bookmarkEnd w:id="33"/>
    <w:bookmarkStart w:id="34" w:name="conclusion"/>
    <w:p>
      <w:pPr>
        <w:pStyle w:val="Heading2"/>
      </w:pPr>
      <w:r>
        <w:t xml:space="preserve">8. Conclusion</w:t>
      </w:r>
    </w:p>
    <w:p>
      <w:pPr>
        <w:pStyle w:val="FirstParagraph"/>
      </w:pPr>
      <w:r>
        <w:t xml:space="preserve">In conclusion, this Project Report demonstrates that modernizing the judicial infrastructure is not merely a technological upgrade but a fundamental reform necessary for the functioning of democracy in Argentina Córdoba. By focusing on the empowerment and efficiency of every Judge, we can create a justice system that is faster, fairer, and more accessible to all citizens. The strategic investment in digital tools and procedural reforms will position Argentina Córdoba as a leader in judicial innovation within Latin America.</w:t>
      </w:r>
    </w:p>
    <w:p>
      <w:pPr>
        <w:pStyle w:val="BodyText"/>
      </w:pPr>
      <w:r>
        <w:t xml:space="preserve">The path forward requires commitment from policymakers, technical experts, and the judiciary itself. However, the long-term benefits—reduced backlogs, enhanced public trust, and upheld rule of law—make this initiative indispensable. We urge immediate approval of the budget and resources outlined in this report to begin Phase 1 implementation without delay.</w:t>
      </w:r>
    </w:p>
    <w:bookmarkEnd w:id="34"/>
    <w:bookmarkStart w:id="35" w:name="recommendations"/>
    <w:p>
      <w:pPr>
        <w:pStyle w:val="Heading2"/>
      </w:pPr>
      <w:r>
        <w:t xml:space="preserve">9. Recommendations</w:t>
      </w:r>
    </w:p>
    <w:p>
      <w:pPr>
        <w:numPr>
          <w:ilvl w:val="0"/>
          <w:numId w:val="1002"/>
        </w:numPr>
        <w:pStyle w:val="Compact"/>
      </w:pPr>
      <w:r>
        <w:rPr>
          <w:bCs/>
          <w:b/>
        </w:rPr>
        <w:t xml:space="preserve">Immediate Allocation of Funds:</w:t>
      </w:r>
      <w:r>
        <w:t xml:space="preserve"> </w:t>
      </w:r>
      <w:r>
        <w:t xml:space="preserve">Approve the initial budget for infrastructure assessment and system design.</w:t>
      </w:r>
    </w:p>
    <w:p>
      <w:pPr>
        <w:numPr>
          <w:ilvl w:val="0"/>
          <w:numId w:val="1002"/>
        </w:numPr>
        <w:pStyle w:val="Compact"/>
      </w:pPr>
      <w:r>
        <w:rPr>
          <w:bCs/>
          <w:b/>
        </w:rPr>
        <w:t xml:space="preserve">Prioritize User-Centric Design:</w:t>
      </w:r>
      <w:r>
        <w:t xml:space="preserve"> </w:t>
      </w:r>
      <w:r>
        <w:t xml:space="preserve">Ensure that all development decisions are guided by the daily realities faced by Judges on the bench.</w:t>
      </w:r>
    </w:p>
    <w:p>
      <w:pPr>
        <w:pStyle w:val="FirstParagraph"/>
      </w:pPr>
      <w:r>
        <w:rPr>
          <w:iCs/>
          <w:i/>
        </w:rPr>
        <w:t xml:space="preserve">This document has been prepared in accordance with international standards for judicial project management and tailored specifically for the legal and administrative context of Argentina Córdoba.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Modernized Judicial Framework for Judge Roles in Argentina Córdoba</dc:title>
  <dc:creator/>
  <cp:keywords/>
  <dcterms:created xsi:type="dcterms:W3CDTF">2026-07-29T07:00:17Z</dcterms:created>
  <dcterms:modified xsi:type="dcterms:W3CDTF">2026-07-29T07:00:17Z</dcterms:modified>
</cp:coreProperties>
</file>

<file path=docProps/custom.xml><?xml version="1.0" encoding="utf-8"?>
<Properties xmlns="http://schemas.openxmlformats.org/officeDocument/2006/custom-properties" xmlns:vt="http://schemas.openxmlformats.org/officeDocument/2006/docPropsVTypes"/>
</file>