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Modernization</w:t>
      </w:r>
      <w:r>
        <w:t xml:space="preserve"> </w:t>
      </w:r>
      <w:r>
        <w:t xml:space="preserve">of</w:t>
      </w:r>
      <w:r>
        <w:t xml:space="preserve"> </w:t>
      </w:r>
      <w:r>
        <w:t xml:space="preserve">the</w:t>
      </w:r>
      <w:r>
        <w:t xml:space="preserve"> </w:t>
      </w:r>
      <w:r>
        <w:t xml:space="preserve">Judicial</w:t>
      </w:r>
      <w:r>
        <w:t xml:space="preserve"> </w:t>
      </w:r>
      <w:r>
        <w:t xml:space="preserve">System</w:t>
      </w:r>
      <w:r>
        <w:t xml:space="preserve"> </w:t>
      </w:r>
      <w:r>
        <w:t xml:space="preserve">in</w:t>
      </w:r>
      <w:r>
        <w:t xml:space="preserve"> </w:t>
      </w:r>
      <w:r>
        <w:t xml:space="preserve">Egypt,</w:t>
      </w:r>
      <w:r>
        <w:t xml:space="preserve"> </w:t>
      </w:r>
      <w:r>
        <w:t xml:space="preserve">Alexandria</w:t>
      </w:r>
    </w:p>
    <w:bookmarkStart w:id="35" w:name="Xab0e71f1d42514841fdb08b9622c14625be8842"/>
    <w:p>
      <w:pPr>
        <w:pStyle w:val="Heading1"/>
      </w:pPr>
      <w:r>
        <w:t xml:space="preserve">Project Report: Enhancing Judicial Efficiency and Integrity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Supreme Council of the Judiciary / Ministry of Justice</w:t>
      </w:r>
      <w:r>
        <w:br/>
      </w:r>
      <w:r>
        <w:rPr>
          <w:bCs/>
          <w:b/>
        </w:rPr>
        <w:t xml:space="preserve">From:</w:t>
      </w:r>
      <w:r>
        <w:t xml:space="preserve"> </w:t>
      </w:r>
      <w:r>
        <w:t xml:space="preserve">Project Management Office, Judicial Reform Division</w:t>
      </w:r>
      <w:r>
        <w:br/>
      </w:r>
      <w:r>
        <w:rPr>
          <w:vertAlign w:val="subscript"/>
        </w:rPr>
        <w:t xml:space="preserve">J</w:t>
      </w:r>
      <w:r>
        <w:t xml:space="preserve">:</w:t>
      </w:r>
      <w:r>
        <w:rPr>
          <w:iCs/>
          <w:i/>
        </w:rPr>
        <w:t xml:space="preserve">The implementation and strategic oversight of the modernized Judge infrastructure in Egypt, Alexandria.</w:t>
      </w:r>
    </w:p>
    <w:bookmarkStart w:id="20" w:name="executive-summary"/>
    <w:p>
      <w:pPr>
        <w:pStyle w:val="Heading2"/>
      </w:pPr>
      <w:r>
        <w:t xml:space="preserve">1. Executive Summary</w:t>
      </w:r>
    </w:p>
    <w:p>
      <w:pPr>
        <w:pStyle w:val="FirstParagraph"/>
      </w:pPr>
      <w:r>
        <w:t xml:space="preserve">This project report outlines the comprehensive strategy for enhancing the operational capacity, digital integration, and ethical standards of the judicial system within Egypt, specifically focusing on the governorate of Alexandria. As a historical hub of commerce and culture in North Africa, Egypt, Alexandria faces unique legal challenges stemming from its dense urban population, complex real estate disputes involving historic properties (Waqf), and a growing maritime trade volume. The core objective is to empower every</w:t>
      </w:r>
      <w:r>
        <w:t xml:space="preserve"> </w:t>
      </w:r>
      <w:r>
        <w:rPr>
          <w:bCs/>
          <w:b/>
        </w:rPr>
        <w:t xml:space="preserve">Judge</w:t>
      </w:r>
      <w:r>
        <w:t xml:space="preserve"> </w:t>
      </w:r>
      <w:r>
        <w:t xml:space="preserve">with the necessary tools to deliver swift, transparent justice. This document details the current status of judicial proceedings in Egypt, Alexandria, proposes technological upgrades for the</w:t>
      </w:r>
      <w:r>
        <w:t xml:space="preserve"> </w:t>
      </w:r>
      <w:r>
        <w:rPr>
          <w:bCs/>
          <w:b/>
        </w:rPr>
        <w:t xml:space="preserve">Judge</w:t>
      </w:r>
      <w:r>
        <w:t xml:space="preserve">, and establishes a framework for continuous professional development tailored to the specific legal landscape of this region.</w:t>
      </w:r>
    </w:p>
    <w:bookmarkEnd w:id="20"/>
    <w:bookmarkStart w:id="21" w:name="background-and-context"/>
    <w:p>
      <w:pPr>
        <w:pStyle w:val="Heading2"/>
      </w:pPr>
      <w:r>
        <w:t xml:space="preserve">2. Background and Context</w:t>
      </w:r>
    </w:p>
    <w:p>
      <w:pPr>
        <w:pStyle w:val="FirstParagraph"/>
      </w:pPr>
      <w:r>
        <w:t xml:space="preserve">Egypt has undergone significant legal reforms in recent years, aiming to align its judicial processes with international standards. However, the implementation of these reforms varies across governorates. Egypt, Alexandria stands out as a critical jurisdiction due to its dual nature as both a historic city with ancient property laws and a modern commercial center housing the largest port in North Africa.</w:t>
      </w:r>
    </w:p>
    <w:p>
      <w:pPr>
        <w:pStyle w:val="BodyText"/>
      </w:pPr>
      <w:r>
        <w:t xml:space="preserve">In this context, the role of each</w:t>
      </w:r>
      <w:r>
        <w:t xml:space="preserve"> </w:t>
      </w:r>
      <w:r>
        <w:rPr>
          <w:bCs/>
          <w:b/>
        </w:rPr>
        <w:t xml:space="preserve">Judge</w:t>
      </w:r>
      <w:r>
        <w:t xml:space="preserve"> </w:t>
      </w:r>
      <w:r>
        <w:t xml:space="preserve">is pivotal. A</w:t>
      </w:r>
      <w:r>
        <w:t xml:space="preserve"> </w:t>
      </w:r>
      <w:r>
        <w:rPr>
          <w:bCs/>
          <w:b/>
        </w:rPr>
        <w:t xml:space="preserve">Judge</w:t>
      </w:r>
      <w:r>
        <w:t xml:space="preserve"> </w:t>
      </w:r>
      <w:r>
        <w:t xml:space="preserve">in Egypt, Alexandria is not merely an arbiter of law but a guardian of public trust in one of Egypt's most economically vital regions. The volume of cases ranging from commercial banking disputes to family law issues requires a judicial infrastructure that is both resilient and agile. Currently, the backlog of cases in the courts of Egypt, Alexandria remains a significant challenge, often leading to delays that undermine the efficacy of justice. This project report identifies key bottlenecks affecting every</w:t>
      </w:r>
      <w:r>
        <w:t xml:space="preserve"> </w:t>
      </w:r>
      <w:r>
        <w:rPr>
          <w:bCs/>
          <w:b/>
        </w:rPr>
        <w:t xml:space="preserve">Judge</w:t>
      </w:r>
      <w:r>
        <w:t xml:space="preserve"> </w:t>
      </w:r>
      <w:r>
        <w:t xml:space="preserve">serving in Egypt, Alexandria and proposes actionable solutions.</w:t>
      </w:r>
    </w:p>
    <w:bookmarkEnd w:id="21"/>
    <w:bookmarkStart w:id="22" w:name="objectives-of-the-initiative"/>
    <w:p>
      <w:pPr>
        <w:pStyle w:val="Heading2"/>
      </w:pPr>
      <w:r>
        <w:t xml:space="preserve">3. Objectives of the Initiative</w:t>
      </w:r>
    </w:p>
    <w:p>
      <w:pPr>
        <w:pStyle w:val="FirstParagraph"/>
      </w:pPr>
      <w:r>
        <w:t xml:space="preserve">The primary goals of this initiative are centered around three pillars:</w:t>
      </w:r>
    </w:p>
    <w:p>
      <w:pPr>
        <w:numPr>
          <w:ilvl w:val="0"/>
          <w:numId w:val="1001"/>
        </w:numPr>
        <w:pStyle w:val="Compact"/>
      </w:pPr>
      <w:r>
        <w:rPr>
          <w:bCs/>
          <w:b/>
        </w:rPr>
        <w:t xml:space="preserve">Digital Transformation for the Judge:</w:t>
      </w:r>
      <w:r>
        <w:t xml:space="preserve">To provide every Judge with secure, cloud-based case management systems that reduce paperwork and enhance data accessibility.</w:t>
      </w:r>
    </w:p>
    <w:p>
      <w:pPr>
        <w:numPr>
          <w:ilvl w:val="0"/>
          <w:numId w:val="1001"/>
        </w:numPr>
        <w:pStyle w:val="Compact"/>
      </w:pPr>
      <w:r>
        <w:rPr>
          <w:bCs/>
          <w:b/>
        </w:rPr>
        <w:t xml:space="preserve">Judicial Efficiency in Egypt, Alexandria:</w:t>
      </w:r>
      <w:r>
        <w:t xml:space="preserve">To reduce the average time to resolution for civil and commercial cases by 40% within the first two years of implementation.</w:t>
      </w:r>
    </w:p>
    <w:p>
      <w:pPr>
        <w:numPr>
          <w:ilvl w:val="0"/>
          <w:numId w:val="1001"/>
        </w:numPr>
        <w:pStyle w:val="Compact"/>
      </w:pPr>
      <w:r>
        <w:rPr>
          <w:bCs/>
          <w:b/>
        </w:rPr>
        <w:t xml:space="preserve">Ethical Standards and Training:</w:t>
      </w:r>
      <w:r>
        <w:t xml:space="preserve">To ensure that every Judge in Egypt, Alexandria is equipped with up-to-date knowledge regarding anti-corruption measures, international commercial law, and digital evidence handling.</w:t>
      </w:r>
    </w:p>
    <w:bookmarkEnd w:id="22"/>
    <w:bookmarkStart w:id="26" w:name="X10dd09144544f61b22cfa85ac72656a190a4f1f"/>
    <w:p>
      <w:pPr>
        <w:pStyle w:val="Heading2"/>
      </w:pPr>
      <w:r>
        <w:t xml:space="preserve">4. Current Challenges Facing the Judiciary in Egypt, Alexandria</w:t>
      </w:r>
    </w:p>
    <w:p>
      <w:pPr>
        <w:pStyle w:val="FirstParagraph"/>
      </w:pPr>
      <w:r>
        <w:t xml:space="preserve">An analysis of the current state of affairs reveals several systemic issues:</w:t>
      </w:r>
    </w:p>
    <w:bookmarkStart w:id="23" w:name="administrative-burdens"/>
    <w:p>
      <w:pPr>
        <w:pStyle w:val="Heading3"/>
      </w:pPr>
      <w:r>
        <w:t xml:space="preserve">4.1. Administrative Burdens</w:t>
      </w:r>
    </w:p>
    <w:p>
      <w:pPr>
        <w:pStyle w:val="FirstParagraph"/>
      </w:pPr>
      <w:r>
        <w:t xml:space="preserve">A significant portion of a Judge's working day in Egypt is consumed by administrative tasks rather than adjudication. In Egypt, Alexandria, where court filings are often manual or semi-digital, the risk of document loss and misplacement is high. This inefficiency directly impacts the productivity of every Judge.</w:t>
      </w:r>
    </w:p>
    <w:bookmarkEnd w:id="23"/>
    <w:bookmarkStart w:id="24" w:name="specialized-knowledge-gaps"/>
    <w:p>
      <w:pPr>
        <w:pStyle w:val="Heading3"/>
      </w:pPr>
      <w:r>
        <w:t xml:space="preserve">4.2. Specialized Knowledge Gaps</w:t>
      </w:r>
    </w:p>
    <w:p>
      <w:pPr>
        <w:pStyle w:val="FirstParagraph"/>
      </w:pPr>
      <w:r>
        <w:t xml:space="preserve">Egypt, Alexandria's economy relies heavily on shipping, logistics, and tourism. Consequently, Judges are frequently required to interpret complex maritime laws and international trade regulations. There is a pressing need for specialized training modules that address these niche areas of law to ensure that every Judge can confidently rule on such matters.</w:t>
      </w:r>
    </w:p>
    <w:bookmarkEnd w:id="24"/>
    <w:bookmarkStart w:id="25" w:name="public-perception"/>
    <w:p>
      <w:pPr>
        <w:pStyle w:val="Heading3"/>
      </w:pPr>
      <w:r>
        <w:t xml:space="preserve">4.3. Public Perception</w:t>
      </w:r>
    </w:p>
    <w:p>
      <w:pPr>
        <w:pStyle w:val="FirstParagraph"/>
      </w:pPr>
      <w:r>
        <w:t xml:space="preserve">In Egypt, Alexandria, there remains a segment of the population that perceives the judicial process as opaque. Building trust requires transparency, which is best achieved when a Judge can provide clear, documented reasoning for their decisions in real-time.</w:t>
      </w:r>
    </w:p>
    <w:bookmarkEnd w:id="25"/>
    <w:bookmarkEnd w:id="26"/>
    <w:bookmarkStart w:id="30" w:name="X68234e0612b8aac41c4d17c9233b9abd9dc89c7"/>
    <w:p>
      <w:pPr>
        <w:pStyle w:val="Heading2"/>
      </w:pPr>
      <w:r>
        <w:t xml:space="preserve">5. Proposed Solutions and Implementation Strategy</w:t>
      </w:r>
    </w:p>
    <w:p>
      <w:pPr>
        <w:pStyle w:val="FirstParagraph"/>
      </w:pPr>
      <w:r>
        <w:t xml:space="preserve">To address these challenges, we propose a multi-phase implementation plan focused on empowering the Judge and modernizing the courts of Egypt, Alexandria.</w:t>
      </w:r>
    </w:p>
    <w:bookmarkStart w:id="27" w:name="X4796ef80599f53adb0a090bd0cff1ff315c2993"/>
    <w:p>
      <w:pPr>
        <w:pStyle w:val="Heading3"/>
      </w:pPr>
      <w:r>
        <w:t xml:space="preserve">5.1. Phase One: Digital Infrastructure Deployment</w:t>
      </w:r>
    </w:p>
    <w:p>
      <w:pPr>
        <w:pStyle w:val="FirstParagraph"/>
      </w:pPr>
      <w:r>
        <w:t xml:space="preserve">We will deploy a unified digital case management system across all courts in Egypt, Alexandria. This system will allow every Judge to access case files digitally from any courtroom or office location. Key features include:</w:t>
      </w:r>
    </w:p>
    <w:p>
      <w:pPr>
        <w:numPr>
          <w:ilvl w:val="0"/>
          <w:numId w:val="1002"/>
        </w:numPr>
        <w:pStyle w:val="Compact"/>
      </w:pPr>
      <w:r>
        <w:rPr>
          <w:bCs/>
          <w:b/>
        </w:rPr>
        <w:t xml:space="preserve">E-Filing System:</w:t>
      </w:r>
      <w:r>
        <w:t xml:space="preserve">Allowing lawyers and citizens to submit documents electronically, reducing physical clutter.</w:t>
      </w:r>
    </w:p>
    <w:p>
      <w:pPr>
        <w:numPr>
          <w:ilvl w:val="0"/>
          <w:numId w:val="1002"/>
        </w:numPr>
        <w:pStyle w:val="Compact"/>
      </w:pPr>
      <w:r>
        <w:rPr>
          <w:bCs/>
          <w:b/>
        </w:rPr>
        <w:t xml:space="preserve">Digital Scheduling:</w:t>
      </w:r>
      <w:r>
        <w:t xml:space="preserve">An automated system that optimizes court dockets, ensuring that every Judge’s time is utilized efficiently.</w:t>
      </w:r>
    </w:p>
    <w:p>
      <w:pPr>
        <w:numPr>
          <w:ilvl w:val="0"/>
          <w:numId w:val="1002"/>
        </w:numPr>
        <w:pStyle w:val="Compact"/>
      </w:pPr>
      <w:r>
        <w:t xml:space="preserve">S secure Communication Channel: Enabling Judges to communicate securely with clerks and other judicial officials within Egypt, Alexandria.</w:t>
      </w:r>
    </w:p>
    <w:bookmarkEnd w:id="27"/>
    <w:bookmarkStart w:id="28" w:name="phase-two-specialized-training-programs"/>
    <w:p>
      <w:pPr>
        <w:pStyle w:val="Heading3"/>
      </w:pPr>
      <w:r>
        <w:t xml:space="preserve">5.2. Phase Two: Specialized Training Programs</w:t>
      </w:r>
    </w:p>
    <w:p>
      <w:pPr>
        <w:pStyle w:val="FirstParagraph"/>
      </w:pPr>
      <w:r>
        <w:t xml:space="preserve">We will establish a "Judicial Excellence Center" in Egypt, Alexandria dedicated to continuous education for the Judge. This center will offer:</w:t>
      </w:r>
    </w:p>
    <w:p>
      <w:pPr>
        <w:numPr>
          <w:ilvl w:val="0"/>
          <w:numId w:val="1003"/>
        </w:numPr>
        <w:pStyle w:val="Compact"/>
      </w:pPr>
      <w:r>
        <w:t xml:space="preserve">Mentorship Programs: Pairing experienced Judges with newer appointees to share best practices specific to the local legal culture of Egypt, Alexandria.</w:t>
      </w:r>
    </w:p>
    <w:p>
      <w:pPr>
        <w:numPr>
          <w:ilvl w:val="0"/>
          <w:numId w:val="1003"/>
        </w:numPr>
        <w:pStyle w:val="Compact"/>
      </w:pPr>
      <w:r>
        <w:t xml:space="preserve">Tech-Enabled Adjudication Training: Teaching every Judge how to utilize digital evidence, including blockchain-verified documents and electronic signatures.</w:t>
      </w:r>
    </w:p>
    <w:bookmarkEnd w:id="28"/>
    <w:bookmarkStart w:id="29" w:name="phase-three-community-engagement"/>
    <w:p>
      <w:pPr>
        <w:pStyle w:val="Heading3"/>
      </w:pPr>
      <w:r>
        <w:t xml:space="preserve">5.3. Phase Three: Community Engagement</w:t>
      </w:r>
    </w:p>
    <w:p>
      <w:pPr>
        <w:pStyle w:val="FirstParagraph"/>
      </w:pPr>
      <w:r>
        <w:t xml:space="preserve">To improve public trust in Egypt, Alexandria, we will implement transparency portals where the general public can view non-sensitive case statuses. This initiative aims to demonstrate that every Judge is committed to fairness and efficiency.</w:t>
      </w:r>
    </w:p>
    <w:bookmarkEnd w:id="29"/>
    <w:bookmarkEnd w:id="30"/>
    <w:bookmarkStart w:id="31" w:name="expected-outcomes-and-kpis"/>
    <w:p>
      <w:pPr>
        <w:pStyle w:val="Heading2"/>
      </w:pPr>
      <w:r>
        <w:t xml:space="preserve">6. Expected Outcomes and KPIs</w:t>
      </w:r>
    </w:p>
    <w:p>
      <w:pPr>
        <w:pStyle w:val="FirstParagraph"/>
      </w:pPr>
      <w:r>
        <w:t xml:space="preserve">The success of this project will be measured against the following Key Performance Indicators (KPIs):</w:t>
      </w:r>
    </w:p>
    <w:p>
      <w:pPr>
        <w:pStyle w:val="BodyText"/>
      </w:pPr>
      <w:r>
        <w:t xml:space="preserve">KPI Metric</w:t>
      </w:r>
    </w:p>
    <w:p>
      <w:pPr>
        <w:pStyle w:val="BodyText"/>
      </w:pPr>
      <w:r>
        <w:t xml:space="preserve">Current Status</w:t>
      </w:r>
    </w:p>
    <w:p>
      <w:pPr>
        <w:pStyle w:val="BodyText"/>
      </w:pPr>
      <w:r>
        <w:t xml:space="preserve">Target (Year 2)</w:t>
      </w:r>
    </w:p>
    <w:p>
      <w:pPr>
        <w:pStyle w:val="BodyText"/>
      </w:pPr>
      <w:r>
        <w:t xml:space="preserve">Average Case Resolution Time in Egypt, Alexandria</w:t>
      </w:r>
    </w:p>
    <w:p>
      <w:pPr>
        <w:pStyle w:val="BodyText"/>
      </w:pPr>
      <w:r>
        <w:t xml:space="preserve">18 Months</w:t>
      </w:r>
    </w:p>
    <w:p>
      <w:pPr>
        <w:pStyle w:val="BodyText"/>
      </w:pPr>
      <w:r>
        <w:t xml:space="preserve">&lt; 10 Months</w:t>
      </w:r>
    </w:p>
    <w:p>
      <w:pPr>
        <w:pStyle w:val="BodyText"/>
      </w:pPr>
      <w:r>
        <w:t xml:space="preserve">Digital Adoption Rate among all Judges</w:t>
      </w:r>
    </w:p>
    <w:p>
      <w:pPr>
        <w:pStyle w:val="BodyText"/>
      </w:pPr>
      <w:r>
        <w:t xml:space="preserve">Paper-Based Processes (65%)Td&gt;Digital-First (95%)</w:t>
      </w:r>
    </w:p>
    <w:p>
      <w:pPr>
        <w:pStyle w:val="BodyText"/>
      </w:pPr>
      <w:r>
        <w:t xml:space="preserve">Public Satisfaction Score regarding Judicial Fairness in Egypt, Alexandria</w:t>
      </w:r>
    </w:p>
    <w:p>
      <w:pPr>
        <w:pStyle w:val="BodyText"/>
      </w:pPr>
      <w:r>
        <w:t xml:space="preserve">6.2/10</w:t>
      </w:r>
    </w:p>
    <w:p>
      <w:pPr>
        <w:pStyle w:val="BodyText"/>
      </w:pPr>
      <w:r>
        <w:t xml:space="preserve">&lt; 8.5/10&lt;/TR&gt;</w:t>
      </w:r>
    </w:p>
    <w:p>
      <w:pPr>
        <w:pStyle w:val="BodyText"/>
      </w:pPr>
      <w:r>
        <w:t xml:space="preserve">D&gt;</w:t>
      </w:r>
    </w:p>
    <w:bookmarkEnd w:id="31"/>
    <w:bookmarkStart w:id="32" w:name="risk-management"/>
    <w:p>
      <w:pPr>
        <w:pStyle w:val="Heading2"/>
      </w:pPr>
      <w:r>
        <w:t xml:space="preserve">7. Risk Management</w:t>
      </w:r>
    </w:p>
    <w:p>
      <w:pPr>
        <w:pStyle w:val="FirstParagraph"/>
      </w:pPr>
      <w:r>
        <w:rPr>
          <w:bCs/>
          <w:b/>
        </w:rPr>
        <w:t xml:space="preserve">Data Security:</w:t>
      </w:r>
      <w:r>
        <w:t xml:space="preserve">The transition to digital systems introduces cyber risks. We will implement end-to-end encryption and regular security audits to protect the integrity of data handled by every Judge.</w:t>
      </w:r>
      <w:r>
        <w:br/>
      </w:r>
      <w:r>
        <w:rPr>
          <w:bCs/>
          <w:b/>
        </w:rPr>
        <w:t xml:space="preserve">Resistance to Change:</w:t>
      </w:r>
      <w:r>
        <w:t xml:space="preserve">Some legal professionals may resist new technologies. Comprehensive training and demonstrating the time-saving benefits for each Judge will mitigate this risk.</w:t>
      </w:r>
      <w:r>
        <w:br/>
      </w:r>
      <w:r>
        <w:rPr>
          <w:bCs/>
          <w:b/>
        </w:rPr>
        <w:t xml:space="preserve">Budget Constraints:</w:t>
      </w:r>
      <w:r>
        <w:t xml:space="preserve">The project requires significant investment. We will seek funding through public-private partnerships, leveraging the economic interest of businesses in Egypt, Alexandria towards a stable judicial environment.</w:t>
      </w:r>
    </w:p>
    <w:bookmarkEnd w:id="32"/>
    <w:bookmarkStart w:id="34" w:name="conclusion"/>
    <w:p>
      <w:pPr>
        <w:pStyle w:val="Heading2"/>
      </w:pPr>
      <w:r>
        <w:t xml:space="preserve">8. Conclusion</w:t>
      </w:r>
    </w:p>
    <w:p>
      <w:pPr>
        <w:pStyle w:val="FirstParagraph"/>
      </w:pPr>
      <w:r>
        <w:t xml:space="preserve">This project report underscores the critical need for modernization within the judicial framework of Egypt, Alexandria. By focusing on empowering every Judge with modern tools and specialized knowledge, we can ensure that justice is not only served but seen to be served efficiently and transparently. The integration of advanced technology with traditional judicial values will position Egypt, Alexandria as a model for legal excellence in the region. The successful execution of this plan will result in a robust judicial system where every Judge operates at peak efficiency, fostering economic growth and social stability in Egypt, Alexandria.</w:t>
      </w:r>
    </w:p>
    <w:p>
      <w:pPr>
        <w:pStyle w:val="BodyText"/>
      </w:pPr>
      <w:r>
        <w:t xml:space="preserve">We recommend immediate approval of Phase One to begin the digital transformation process. The stakeholders involved must commit to supporting every Judge through this transition period. Together, we can build a judiciary that is truly fit for the demands of modern Egypt.</w:t>
      </w:r>
    </w:p>
    <w:p>
      <w:r>
        <w:pict>
          <v:rect style="width:0;height:1.5pt" o:hralign="center" o:hrstd="t" o:hr="t"/>
        </w:pict>
      </w:r>
    </w:p>
    <w:bookmarkStart w:id="33" w:name="end-of-report"/>
    <w:p>
      <w:pPr>
        <w:pStyle w:val="Heading3"/>
      </w:pPr>
      <w:r>
        <w:rPr>
          <w:iCs/>
          <w:i/>
        </w:rPr>
        <w:t xml:space="preserve">End of Report</w:t>
      </w:r>
    </w:p>
    <w:p>
      <w:pPr>
        <w:pStyle w:val="FirstParagraph"/>
      </w:pPr>
      <w:r>
        <w:t xml:space="preserve">This document is classified as internal use for judicial administration purposes in Egypt, Alexandria.</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Modernization of the Judicial System in Egypt, Alexandria</dc:title>
  <dc:creator/>
  <dc:language>en</dc:language>
  <cp:keywords/>
  <dcterms:created xsi:type="dcterms:W3CDTF">2026-07-29T16:05:41Z</dcterms:created>
  <dcterms:modified xsi:type="dcterms:W3CDTF">2026-07-29T16:05:41Z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