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the</w:t>
      </w:r>
      <w:r>
        <w:t xml:space="preserve"> </w:t>
      </w:r>
      <w:r>
        <w:t xml:space="preserve">Judge</w:t>
      </w:r>
      <w:r>
        <w:t xml:space="preserve"> </w:t>
      </w:r>
      <w:r>
        <w:t xml:space="preserve">Legal</w:t>
      </w:r>
      <w:r>
        <w:t xml:space="preserve"> </w:t>
      </w:r>
      <w:r>
        <w:t xml:space="preserve">Tech</w:t>
      </w:r>
      <w:r>
        <w:t xml:space="preserve"> </w:t>
      </w:r>
      <w:r>
        <w:t xml:space="preserve">Platform</w:t>
      </w:r>
      <w:r>
        <w:t xml:space="preserve"> </w:t>
      </w:r>
      <w:r>
        <w:t xml:space="preserve">in</w:t>
      </w:r>
      <w:r>
        <w:t xml:space="preserve"> </w:t>
      </w:r>
      <w:r>
        <w:t xml:space="preserve">Germany</w:t>
      </w:r>
      <w:r>
        <w:t xml:space="preserve"> </w:t>
      </w:r>
      <w:r>
        <w:t xml:space="preserve">Munich</w:t>
      </w:r>
    </w:p>
    <w:bookmarkStart w:id="30" w:name="Xe956d390dd754cd92638dfc8caa24ae24225db4"/>
    <w:p>
      <w:pPr>
        <w:pStyle w:val="Heading1"/>
      </w:pPr>
      <w:r>
        <w:t xml:space="preserve">Project Report: The "Judge" Initiative</w:t>
      </w:r>
      <w:r>
        <w:br/>
      </w:r>
      <w:r>
        <w:t xml:space="preserve">A Strategic Legal Technology Implementation in Germany Munich</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Project Stakeholders and Municipal Council of Munich</w:t>
      </w:r>
    </w:p>
    <w:p>
      <w:pPr>
        <w:pStyle w:val="BodyText"/>
      </w:pPr>
      <w:r>
        <w:t xml:space="preserve">&lt; strong &gt;Subject :Overview of the "Judge" System Deployment for Enhanced Judicial Efficiency in Germany Munich</w:t>
      </w:r>
    </w:p>
    <w:bookmarkStart w:id="20" w:name="executive-summary"/>
    <w:p>
      <w:pPr>
        <w:pStyle w:val="Heading2"/>
      </w:pPr>
      <w:r>
        <w:t xml:space="preserve">1. Executive Summary</w:t>
      </w:r>
    </w:p>
    <w:p>
      <w:pPr>
        <w:pStyle w:val="FirstParagraph"/>
      </w:pPr>
      <w:r>
        <w:t xml:space="preserve">This document serves as a comprehensive Project Report detailing the strategic implementation, operational framework, and anticipated impact of the "Judge" platform within the judicial system of Germany Munich. As one of the most significant economic and cultural hubs in Central Europe, Munich faces mounting pressure on its judicial infrastructure due to increasing case volumes. The introduction of "Judge," an advanced artificial intelligence-assisted legal documentation and case management system, aims to streamline processes, reduce backlog times, and enhance transparency within the local courts. This report outlines the critical necessity of adopting this technology specifically tailored for the legal nuances of Germany Munich.</w:t>
      </w:r>
    </w:p>
    <w:bookmarkEnd w:id="20"/>
    <w:bookmarkStart w:id="21" w:name="project-background-and-context"/>
    <w:p>
      <w:pPr>
        <w:pStyle w:val="Heading2"/>
      </w:pPr>
      <w:r>
        <w:t xml:space="preserve">2. Project Background and Context</w:t>
      </w:r>
    </w:p>
    <w:p>
      <w:pPr>
        <w:pStyle w:val="FirstParagraph"/>
      </w:pPr>
      <w:r>
        <w:t xml:space="preserve">The judicial landscape in Germany is characterized by a rigorous adherence to procedural law, primarily governed by the Code of Civil Procedure (Zivilprozessordnung) and the Code of Criminal Procedure (Strafprozessordnung). In Munich, the Landgericht Munich I and II, along with various specialized courts including labor and administrative courts, handle a substantial portion of Bavaria's legal disputes. However, traditional manual processing methods have led to significant delays. The "Judge" project was conceived to address these inefficiencies by integrating modern digital infrastructure into the historic judicial framework of Germany Munich.</w:t>
      </w:r>
    </w:p>
    <w:p>
      <w:pPr>
        <w:pStyle w:val="BodyText"/>
      </w:pPr>
      <w:r>
        <w:t xml:space="preserve">The core objective is not to replace human judges but to augment their capabilities by handling administrative burdens, such as document sorting, deadline monitoring, and initial fact-checking. This allows legal professionals in Germany Munich to focus on complex legal reasoning and adjudication. The project emphasizes strict compliance with German data protection laws (DSGVO/GDPR) and the specific ethical requirements of the Bavarian judicial system.</w:t>
      </w:r>
    </w:p>
    <w:bookmarkEnd w:id="21"/>
    <w:bookmarkStart w:id="22" w:name="objectives-of-the-judge-system"/>
    <w:p>
      <w:pPr>
        <w:pStyle w:val="Heading2"/>
      </w:pPr>
      <w:r>
        <w:t xml:space="preserve">3. Objectives of the "Judge" System</w:t>
      </w:r>
    </w:p>
    <w:p>
      <w:pPr>
        <w:pStyle w:val="FirstParagraph"/>
      </w:pPr>
      <w:r>
        <w:t xml:space="preserve">The implementation of "Judge" in Germany Munich is driven by several key objectives:</w:t>
      </w:r>
    </w:p>
    <w:p>
      <w:pPr>
        <w:pStyle w:val="BodyText"/>
      </w:pPr>
      <w:r>
        <w:rPr>
          <w:bCs/>
          <w:b/>
        </w:rPr>
        <w:t xml:space="preserve">Efficiency Optimization:</w:t>
      </w:r>
      <w:r>
        <w:t xml:space="preserve"> </w:t>
      </w:r>
      <w:r>
        <w:t xml:space="preserve">To reduce the average processing time for civil cases by at least 30% within the first year of operation.</w:t>
      </w:r>
    </w:p>
    <w:p>
      <w:pPr>
        <w:pStyle w:val="BodyText"/>
      </w:pPr>
      <w:r>
        <w:rPr>
          <w:bCs/>
          <w:b/>
        </w:rPr>
        <w:t xml:space="preserve">Data Integrity and Security:</w:t>
      </w:r>
      <w:r>
        <w:t xml:space="preserve"> </w:t>
      </w:r>
      <w:r>
        <w:t xml:space="preserve">Ensuring that all data processed by "Judge" meets the highest standards of security required in Germany Munich, preventing unauthorized access or data breaches.</w:t>
      </w:r>
    </w:p>
    <w:p>
      <w:pPr>
        <w:pStyle w:val="BodyText"/>
      </w:pPr>
      <w:r>
        <w:t xml:space="preserve">:To standardize legal documentation formats across different courts in the region , facilitating easier inter-court communication and data exchange .&lt; strong &gt;Accessibility :To improve public access to legal status updates for citizens involved in proceedings in Germany Munich through a secure client portal .</w:t>
      </w:r>
    </w:p>
    <w:bookmarkEnd w:id="22"/>
    <w:bookmarkStart w:id="25" w:name="technical-architecture-and-integration"/>
    <w:p>
      <w:pPr>
        <w:pStyle w:val="Heading2"/>
      </w:pPr>
      <w:r>
        <w:t xml:space="preserve">4. Technical Architecture and Integration</w:t>
      </w:r>
    </w:p>
    <w:p>
      <w:pPr>
        <w:pStyle w:val="FirstParagraph"/>
      </w:pPr>
      <w:r>
        <w:t xml:space="preserve">The "Judge" system is built upon a cloud-native architecture that ensures scalability and resilience. However, given the sensitive nature of judicial data in Germany Munich, the system utilizes a hybrid cloud model where sensitive personal data remains on-premise within secure servers located physically in Bavaria.</w:t>
      </w:r>
    </w:p>
    <w:bookmarkStart w:id="23" w:name="natural-language-processing-nlp-engine"/>
    <w:p>
      <w:pPr>
        <w:pStyle w:val="Heading3"/>
      </w:pPr>
      <w:r>
        <w:t xml:space="preserve">4.1 Natural Language Processing (NLP) Engine</w:t>
      </w:r>
    </w:p>
    <w:p>
      <w:pPr>
        <w:pStyle w:val="FirstParagraph"/>
      </w:pPr>
      <w:r>
        <w:t xml:space="preserve">A critical component of "Judge" is its NLP engine, specifically trained on German legal texts. Unlike generic AI models, the "Judge" module understands the specific terminology and procedural nuances relevant to courts in Germany Munich. It can automatically extract key dates, parties involved, and legal claims from uploaded documents.</w:t>
      </w:r>
    </w:p>
    <w:bookmarkEnd w:id="23"/>
    <w:bookmarkStart w:id="24" w:name="interoperability"/>
    <w:p>
      <w:pPr>
        <w:pStyle w:val="Heading3"/>
      </w:pPr>
      <w:r>
        <w:t xml:space="preserve">4.2 Interoperability</w:t>
      </w:r>
    </w:p>
    <w:p>
      <w:pPr>
        <w:pStyle w:val="FirstParagraph"/>
      </w:pPr>
      <w:r>
        <w:t xml:space="preserve">"Judge" is designed to integrate seamlessly with existing court management systems used in Germany Munich, such as the Elektronischer Rechtsverkehr (ERV). This ensures that the transition does not disrupt ongoing operations but rather enhances them through backward and forward compatibility.</w:t>
      </w:r>
    </w:p>
    <w:bookmarkEnd w:id="24"/>
    <w:bookmarkEnd w:id="25"/>
    <w:bookmarkStart w:id="26" w:name="Xadac6a85506a80fb0efd1bd67bcd81b09f2387e"/>
    <w:p>
      <w:pPr>
        <w:pStyle w:val="Heading2"/>
      </w:pPr>
      <w:r>
        <w:t xml:space="preserve">5. Implementation Phase: Focus on Germany Munich</w:t>
      </w:r>
    </w:p>
    <w:p>
      <w:pPr>
        <w:pStyle w:val="FirstParagraph"/>
      </w:pPr>
      <w:r>
        <w:t xml:space="preserve">The rollout of "Judge" is being executed in a phased approach, with Germany Munich selected as the pilot region due to its high case volume and technical readiness. The implementation follows these stages:</w:t>
      </w:r>
    </w:p>
    <w:p>
      <w:pPr>
        <w:pStyle w:val="BodyText"/>
      </w:pPr>
      <w:r>
        <w:rPr>
          <w:bCs/>
          <w:b/>
        </w:rPr>
        <w:t xml:space="preserve">Phase 1: Infrastructure Setup (Months 1-3):</w:t>
      </w:r>
      <w:r>
        <w:t xml:space="preserve"> </w:t>
      </w:r>
      <w:r>
        <w:t xml:space="preserve">Installation of secure hardware in key Munich court buildings and configuration of the "Judge" software environment.&lt; strong &gt;Phase 2 :Staff Training and Change Management ( Months 4-6 ):</w:t>
      </w:r>
    </w:p>
    <w:p>
      <w:pPr>
        <w:pStyle w:val="BodyText"/>
      </w:pPr>
      <w:r>
        <w:t xml:space="preserve">Comprehensive training programs are being conducted for judges, clerks, and administrative staff in Germany Munich. This phase is crucial to ensure that the workforce accepts the new technology as a tool of assistance rather than replacement.</w:t>
      </w:r>
    </w:p>
    <w:bookmarkEnd w:id="26"/>
    <w:bookmarkStart w:id="27" w:name="challenges-and-mitigation-strategies"/>
    <w:p>
      <w:pPr>
        <w:pStyle w:val="Heading2"/>
      </w:pPr>
      <w:r>
        <w:t xml:space="preserve">6. Challenges and Mitigation Strategies</w:t>
      </w:r>
    </w:p>
    <w:p>
      <w:pPr>
        <w:pStyle w:val="FirstParagraph"/>
      </w:pPr>
      <w:r>
        <w:t xml:space="preserve">Implementing "Judge" in a traditional environment like Germany Munich presents unique challenges:</w:t>
      </w:r>
    </w:p>
    <w:p>
      <w:pPr>
        <w:pStyle w:val="BodyText"/>
      </w:pPr>
      <w:r>
        <w:rPr>
          <w:bCs/>
          <w:b/>
        </w:rPr>
        <w:t xml:space="preserve">Cultural Resistance:</w:t>
      </w:r>
      <w:r>
        <w:t xml:space="preserve"> </w:t>
      </w:r>
      <w:r>
        <w:t xml:space="preserve">Some legal practitioners may be skeptical of AI involvement. Mitigation involves transparent communication about the role of "Judge" as an assistant, not a decision-maker.&lt; strong &gt;Data Privacy Concerns :</w:t>
      </w:r>
    </w:p>
    <w:p>
      <w:pPr>
        <w:pStyle w:val="BodyText"/>
      </w:pPr>
      <w:r>
        <w:t xml:space="preserve">Strict adherence to GDPR is non-negotiable. The "Judge" system undergoes regular audits by independent data protection officers to ensure compliance in the context of Germany Munich regulations.</w:t>
      </w:r>
    </w:p>
    <w:bookmarkEnd w:id="27"/>
    <w:bookmarkStart w:id="28" w:name="expected-outcomes-and-benefits"/>
    <w:p>
      <w:pPr>
        <w:pStyle w:val="Heading2"/>
      </w:pPr>
      <w:r>
        <w:t xml:space="preserve">7. Expected Outcomes and Benefits</w:t>
      </w:r>
    </w:p>
    <w:p>
      <w:pPr>
        <w:pStyle w:val="FirstParagraph"/>
      </w:pPr>
      <w:r>
        <w:t xml:space="preserve">The successful deployment of "Judge" is expected to yield significant benefits for the legal ecosystem in Germany Munich:</w:t>
      </w:r>
    </w:p>
    <w:p>
      <w:pPr>
        <w:pStyle w:val="BodyText"/>
      </w:pPr>
      <w:r>
        <w:rPr>
          <w:bCs/>
          <w:b/>
        </w:rPr>
        <w:t xml:space="preserve">Reduced Backlog:</w:t>
      </w:r>
      <w:r>
        <w:t xml:space="preserve"> </w:t>
      </w:r>
      <w:r>
        <w:t xml:space="preserve">Faster case processing will help clear years-long backlogs, particularly in complex civil litigation.&lt; strong &gt;Cost Savings :</w:t>
      </w:r>
    </w:p>
    <w:p>
      <w:pPr>
        <w:pStyle w:val="BodyText"/>
      </w:pPr>
      <w:r>
        <w:t xml:space="preserve">By digitizing workflows, the municipal government of Germany Munich can reduce operational costs associated with physical storage and manual administrative labor.</w:t>
      </w:r>
    </w:p>
    <w:bookmarkEnd w:id="28"/>
    <w:bookmarkStart w:id="29" w:name="conclusion"/>
    <w:p>
      <w:pPr>
        <w:pStyle w:val="Heading2"/>
      </w:pPr>
      <w:r>
        <w:t xml:space="preserve">8. Conclusion</w:t>
      </w:r>
    </w:p>
    <w:p>
      <w:pPr>
        <w:pStyle w:val="FirstParagraph"/>
      </w:pPr>
      <w:r>
        <w:t xml:space="preserve">The "Judge" project represents a pivotal step towards modernizing the judicial system in Germany Munich. By leveraging advanced technology while respecting legal traditions and privacy standards, this initiative promises to deliver a more efficient, transparent, and accessible justice system. The pilot phase in Germany Munich serves as a model for potential nationwide expansion across other regions of Germany. It is recommended that stakeholders continue to support the project with adequate resources and attention to ensure its successful integration into the daily operations of courts in Munich.</w:t>
      </w:r>
    </w:p>
    <w:p>
      <w:pPr>
        <w:pStyle w:val="BodyText"/>
      </w:pPr>
      <w:r>
        <w:rPr>
          <w:iCs/>
          <w:i/>
        </w:rPr>
        <w:t xml:space="preserve">This Project Report concludes the initial overview of the Judge implementation strategy for Germany Munich.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the Judge Legal Tech Platform in Germany Munich</dc:title>
  <dc:creator/>
  <dc:language>en</dc:language>
  <cp:keywords/>
  <dcterms:created xsi:type="dcterms:W3CDTF">2026-07-29T09:13:03Z</dcterms:created>
  <dcterms:modified xsi:type="dcterms:W3CDTF">2026-07-29T09:13:03Z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