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Judges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0" w:name="X884d09e2c197a0ef7ddf4b210fb56a1fd8d9dd2"/>
    <w:p>
      <w:pPr>
        <w:pStyle w:val="Heading1"/>
      </w:pPr>
      <w:r>
        <w:t xml:space="preserve">Project Report: Strengthening Judicial Integrity in India New Delhi</w:t>
      </w:r>
    </w:p>
    <w:p>
      <w:pPr>
        <w:pStyle w:val="FirstParagraph"/>
      </w:pPr>
      <w:r>
        <w:rPr>
          <w:bCs/>
          <w:b/>
        </w:rPr>
        <w:t xml:space="preserve">Date:</w:t>
      </w:r>
      <w:r>
        <w:t xml:space="preserve"> </w:t>
      </w:r>
      <w:r>
        <w:t xml:space="preserve">October 26, 2023</w:t>
      </w:r>
      <w:r>
        <w:br/>
      </w:r>
      <w:r>
        <w:rPr>
          <w:bCs/>
          <w:b/>
        </w:rPr>
        <w:t xml:space="preserve">To:</w:t>
      </w:r>
      <w:r>
        <w:t xml:space="preserve">The Ministry of Law and Justice, Government of India</w:t>
      </w:r>
      <w:r>
        <w:br/>
      </w:r>
      <w:r>
        <w:rPr>
          <w:bCs/>
          <w:b/>
        </w:rPr>
        <w:t xml:space="preserve">From:</w:t>
      </w:r>
      <w:r>
        <w:t xml:space="preserve">Judicial Reform Task Force</w:t>
      </w:r>
      <w:r>
        <w:br/>
      </w:r>
      <w:r>
        <w:rPr>
          <w:bCs/>
          <w:b/>
        </w:rPr>
        <w:t xml:space="preserve">Subject:</w:t>
      </w:r>
      <w:r>
        <w:t xml:space="preserve">Analyzing the Critical Role of the Judge within the Legal Framework of India New Delhi</w:t>
      </w:r>
    </w:p>
    <w:bookmarkStart w:id="20" w:name="executive-summary"/>
    <w:p>
      <w:pPr>
        <w:pStyle w:val="Heading2"/>
      </w:pPr>
      <w:r>
        <w:t xml:space="preserve">1. Executive Summary</w:t>
      </w:r>
    </w:p>
    <w:p>
      <w:pPr>
        <w:pStyle w:val="FirstParagraph"/>
      </w:pPr>
      <w:r>
        <w:t xml:space="preserve">The judiciary serves as the bedrock of democracy, ensuring that justice is accessible, impartial, and timely. In</w:t>
      </w:r>
      <w:r>
        <w:t xml:space="preserve"> </w:t>
      </w:r>
      <w:r>
        <w:rPr>
          <w:bCs/>
          <w:b/>
        </w:rPr>
        <w:t xml:space="preserve">India New Delhi</w:t>
      </w:r>
      <w:r>
        <w:t xml:space="preserve">, a region characterized by its dense population, political significance, and complex socio-legal landscape, the role of the</w:t>
      </w:r>
      <w:r>
        <w:t xml:space="preserve"> </w:t>
      </w:r>
      <w:r>
        <w:rPr>
          <w:bCs/>
          <w:b/>
        </w:rPr>
        <w:t xml:space="preserve">Judge</w:t>
      </w:r>
      <w:r>
        <w:t xml:space="preserve"> </w:t>
      </w:r>
      <w:r>
        <w:t xml:space="preserve">is more pivotal than ever before. This report outlines the current status of judicial operations in</w:t>
      </w:r>
      <w:r>
        <w:t xml:space="preserve"> </w:t>
      </w:r>
      <w:r>
        <w:rPr>
          <w:bCs/>
          <w:b/>
        </w:rPr>
        <w:t xml:space="preserve">India New Delhi</w:t>
      </w:r>
      <w:r>
        <w:t xml:space="preserve">, highlighting systemic challenges and proposing strategic interventions to enhance efficiency. The primary objective is to reinforce public trust in legal institutions by optimizing the performance and accessibility of every</w:t>
      </w:r>
      <w:r>
        <w:t xml:space="preserve"> </w:t>
      </w:r>
      <w:r>
        <w:rPr>
          <w:bCs/>
          <w:b/>
        </w:rPr>
        <w:t xml:space="preserve">Judge</w:t>
      </w:r>
      <w:r>
        <w:t xml:space="preserve"> </w:t>
      </w:r>
      <w:r>
        <w:t xml:space="preserve">operating within this capital territory.</w:t>
      </w:r>
    </w:p>
    <w:bookmarkEnd w:id="20"/>
    <w:bookmarkStart w:id="21" w:name="X40ca22a96520cdd9fd55bb9eec5726f88be2e38"/>
    <w:p>
      <w:pPr>
        <w:pStyle w:val="Heading2"/>
      </w:pPr>
      <w:r>
        <w:t xml:space="preserve">2. Introduction: Contextualizing Justice in India New Delhi</w:t>
      </w:r>
    </w:p>
    <w:p>
      <w:pPr>
        <w:pStyle w:val="FirstParagraph"/>
      </w:pPr>
      <w:r>
        <w:rPr>
          <w:bCs/>
          <w:b/>
        </w:rPr>
        <w:t xml:space="preserve">India New Delhi</w:t>
      </w:r>
      <w:r>
        <w:t xml:space="preserve">, as the national capital, hosts some of the most prestigious legal institutions in the country, including the Supreme Court of</w:t>
      </w:r>
      <w:r>
        <w:t xml:space="preserve"> </w:t>
      </w:r>
      <w:r>
        <w:rPr>
          <w:bCs/>
          <w:b/>
        </w:rPr>
        <w:t xml:space="preserve">India</w:t>
      </w:r>
      <w:r>
        <w:t xml:space="preserve">. However, beneath this high-profile hierarchy lies a vast network of subordinate courts that handle millions of cases annually. The term</w:t>
      </w:r>
      <w:r>
        <w:t xml:space="preserve"> </w:t>
      </w:r>
      <w:r>
        <w:rPr>
          <w:bCs/>
          <w:b/>
        </w:rPr>
        <w:t xml:space="preserve">Judge</w:t>
      </w:r>
      <w:r>
        <w:t xml:space="preserve"> </w:t>
      </w:r>
      <w:r>
        <w:t xml:space="preserve">represents not just a title but a functional responsibility to uphold constitutional values amidst immense pressure.</w:t>
      </w:r>
    </w:p>
    <w:p>
      <w:pPr>
        <w:pStyle w:val="BodyText"/>
      </w:pPr>
      <w:r>
        <w:t xml:space="preserve">In recent years, the caseload in</w:t>
      </w:r>
      <w:r>
        <w:t xml:space="preserve"> </w:t>
      </w:r>
      <w:r>
        <w:rPr>
          <w:bCs/>
          <w:b/>
        </w:rPr>
        <w:t xml:space="preserve">India New Delhi</w:t>
      </w:r>
      <w:r>
        <w:t xml:space="preserve"> </w:t>
      </w:r>
      <w:r>
        <w:t xml:space="preserve">has surged due to urbanization and increased legal awareness among citizens. This growth places an extraordinary burden on the judiciary. The efficacy of any reform initiative depends largely on how well it supports the individual</w:t>
      </w:r>
      <w:r>
        <w:t xml:space="preserve"> </w:t>
      </w:r>
      <w:r>
        <w:rPr>
          <w:bCs/>
          <w:b/>
        </w:rPr>
        <w:t xml:space="preserve">Judge</w:t>
      </w:r>
      <w:r>
        <w:t xml:space="preserve">, who acts as the primary interface between law and society. Therefore, this project report focuses specifically on improving working conditions, technological integration, and procedural clarity for every</w:t>
      </w:r>
      <w:r>
        <w:t xml:space="preserve"> </w:t>
      </w:r>
      <w:r>
        <w:rPr>
          <w:bCs/>
          <w:b/>
        </w:rPr>
        <w:t xml:space="preserve">Judge</w:t>
      </w:r>
      <w:r>
        <w:t xml:space="preserve"> </w:t>
      </w:r>
      <w:r>
        <w:t xml:space="preserve">in</w:t>
      </w:r>
      <w:r>
        <w:t xml:space="preserve"> </w:t>
      </w:r>
      <w:r>
        <w:rPr>
          <w:bCs/>
          <w:b/>
        </w:rPr>
        <w:t xml:space="preserve">India New Delhi</w:t>
      </w:r>
      <w:r>
        <w:t xml:space="preserve">.</w:t>
      </w:r>
    </w:p>
    <w:bookmarkEnd w:id="21"/>
    <w:bookmarkStart w:id="22" w:name="X0945276ffa5b72ad997b5ef684632bee90e10bb"/>
    <w:p>
      <w:pPr>
        <w:pStyle w:val="Heading2"/>
      </w:pPr>
      <w:r>
        <w:t xml:space="preserve">3. Current Challenges Faced by the Judiciary</w:t>
      </w:r>
    </w:p>
    <w:p>
      <w:pPr>
        <w:pStyle w:val="FirstParagraph"/>
      </w:pPr>
      <w:r>
        <w:t xml:space="preserve">The judicial infrastructure in</w:t>
      </w:r>
      <w:r>
        <w:t xml:space="preserve"> </w:t>
      </w:r>
      <w:r>
        <w:rPr>
          <w:bCs/>
          <w:b/>
        </w:rPr>
        <w:t xml:space="preserve">India New Delhi</w:t>
      </w:r>
      <w:r>
        <w:t xml:space="preserve">, while robust historically, struggles with modern demands. Several critical issues have been identified that directly impact a</w:t>
      </w:r>
    </w:p>
    <w:p>
      <w:pPr>
        <w:pStyle w:val="BodyText"/>
      </w:pPr>
      <w:r>
        <w:t xml:space="preserve">Judge’s ability to deliver swift justice:</w:t>
      </w:r>
    </w:p>
    <w:p>
      <w:pPr>
        <w:numPr>
          <w:ilvl w:val="0"/>
          <w:numId w:val="1001"/>
        </w:numPr>
        <w:pStyle w:val="Compact"/>
      </w:pPr>
      <w:r>
        <w:rPr>
          <w:bCs/>
          <w:b/>
        </w:rPr>
        <w:t xml:space="preserve">Pending Cases:</w:t>
      </w:r>
      <w:r>
        <w:t xml:space="preserve">A staggering number of backlog cases plagues courts across</w:t>
      </w:r>
    </w:p>
    <w:p>
      <w:pPr>
        <w:numPr>
          <w:ilvl w:val="0"/>
          <w:numId w:val="1000"/>
        </w:numPr>
        <w:pStyle w:val="Compact"/>
      </w:pPr>
      <w:r>
        <w:t xml:space="preserve">India New Delhi. This delay undermines the very concept of justice, leaving litigants in limbo for years.</w:t>
      </w:r>
    </w:p>
    <w:p>
      <w:pPr>
        <w:numPr>
          <w:ilvl w:val="0"/>
          <w:numId w:val="1001"/>
        </w:numPr>
        <w:pStyle w:val="Compact"/>
      </w:pPr>
      <w:r>
        <w:t xml:space="preserve">Inadequate Infrastructure:Many court buildings in</w:t>
      </w:r>
      <w:r>
        <w:t xml:space="preserve"> </w:t>
      </w:r>
      <w:r>
        <w:rPr>
          <w:bCs/>
          <w:b/>
        </w:rPr>
        <w:t xml:space="preserve">India New Delhi</w:t>
      </w:r>
      <w:r>
        <w:t xml:space="preserve">suffer from poor facilities, lacking adequate digital infrastructure necessary for modern legal proceedings.</w:t>
      </w:r>
    </w:p>
    <w:p>
      <w:pPr>
        <w:numPr>
          <w:ilvl w:val="0"/>
          <w:numId w:val="1001"/>
        </w:numPr>
        <w:pStyle w:val="Compact"/>
      </w:pPr>
      <w:r>
        <w:rPr>
          <w:bCs/>
          <w:b/>
        </w:rPr>
        <w:t xml:space="preserve">Congestion and Logistics:The physical location of courts in central areas of</w:t>
      </w:r>
      <w:r>
        <w:rPr>
          <w:bCs/>
          <w:b/>
        </w:rPr>
        <w:t xml:space="preserve"> </w:t>
      </w:r>
      <w:r>
        <w:rPr>
          <w:bCs/>
          <w:b/>
          <w:bCs/>
          <w:b/>
        </w:rPr>
        <w:t xml:space="preserve">India New Delhi</w:t>
      </w:r>
    </w:p>
    <w:p>
      <w:pPr>
        <w:numPr>
          <w:ilvl w:val="0"/>
          <w:numId w:val="1001"/>
        </w:numPr>
        <w:pStyle w:val="Compact"/>
      </w:pPr>
      <w:r>
        <w:t xml:space="preserve">Mental Health Strain:The high volume of work leads to burnout among every</w:t>
      </w:r>
      <w:r>
        <w:t xml:space="preserve"> </w:t>
      </w:r>
      <w:r>
        <w:rPr>
          <w:bCs/>
          <w:b/>
        </w:rPr>
        <w:t xml:space="preserve">Judge</w:t>
      </w:r>
      <w:r>
        <w:t xml:space="preserve">, affecting decision-making quality and personal well-being.</w:t>
      </w:r>
    </w:p>
    <w:bookmarkEnd w:id="22"/>
    <w:bookmarkStart w:id="26" w:name="X99125095ccbc68b9e2071ea77b13dd6724ea4e3"/>
    <w:p>
      <w:pPr>
        <w:pStyle w:val="Heading2"/>
      </w:pPr>
      <w:r>
        <w:t xml:space="preserve">4. Strategic Recommendations for Enhancing Judicial Efficiency</w:t>
      </w:r>
    </w:p>
    <w:p>
      <w:pPr>
        <w:pStyle w:val="FirstParagraph"/>
      </w:pPr>
      <w:r>
        <w:t xml:space="preserve">To address these challenges, this project proposes a multi-faceted approach centered around empowering the</w:t>
      </w:r>
    </w:p>
    <w:p>
      <w:pPr>
        <w:pStyle w:val="BodyText"/>
      </w:pPr>
      <w:r>
        <w:t xml:space="preserve">Judge.</w:t>
      </w:r>
    </w:p>
    <w:bookmarkStart w:id="23" w:name="X3bc61b82104fcaf2935b93621edf5ccebdaaec2"/>
    <w:p>
      <w:pPr>
        <w:pStyle w:val="Heading3"/>
      </w:pPr>
      <w:r>
        <w:t xml:space="preserve">4.1 Digital Transformation and AI Integration</w:t>
      </w:r>
    </w:p>
    <w:p>
      <w:pPr>
        <w:pStyle w:val="FirstParagraph"/>
      </w:pPr>
      <w:r>
        <w:t xml:space="preserve">The first major step involves implementing advanced Case Management Systems (CMS) tailored for courts in</w:t>
      </w:r>
    </w:p>
    <w:p>
      <w:pPr>
        <w:pStyle w:val="BodyText"/>
      </w:pPr>
      <w:r>
        <w:t xml:space="preserve">India New Delhi. By automating routine administrative tasks such as scheduling hearings, issuing notices, and maintaining records, a</w:t>
      </w:r>
    </w:p>
    <w:p>
      <w:pPr>
        <w:pStyle w:val="BodyText"/>
      </w:pPr>
      <w:r>
        <w:t xml:space="preserve">JudgeIndia New Delhi.</w:t>
      </w:r>
    </w:p>
    <w:bookmarkEnd w:id="23"/>
    <w:bookmarkStart w:id="24" w:name="infrastructure-upgrade-projects"/>
    <w:p>
      <w:pPr>
        <w:pStyle w:val="Heading3"/>
      </w:pPr>
      <w:r>
        <w:t xml:space="preserve">4.2 Infrastructure Upgrade Projects</w:t>
      </w:r>
    </w:p>
    <w:p>
      <w:pPr>
        <w:pStyle w:val="FirstParagraph"/>
      </w:pPr>
      <w:r>
        <w:t xml:space="preserve">A dedicated fund should be allocated specifically for upgrading court infrastructure in</w:t>
      </w:r>
      <w:r>
        <w:t xml:space="preserve"> </w:t>
      </w:r>
      <w:r>
        <w:rPr>
          <w:bCs/>
          <w:b/>
        </w:rPr>
        <w:t xml:space="preserve">India New Delhi. This includes creating high-tech hearing chambers, ensuring reliable internet connectivity, and providing ergonomic workspaces. When a</w:t>
      </w:r>
      <w:r>
        <w:rPr>
          <w:bCs/>
          <w:b/>
        </w:rPr>
        <w:t xml:space="preserve"> </w:t>
      </w:r>
      <w:r>
        <w:rPr>
          <w:bCs/>
          <w:b/>
          <w:bCs/>
          <w:b/>
        </w:rPr>
        <w:t xml:space="preserve">Judge</w:t>
      </w:r>
    </w:p>
    <w:bookmarkEnd w:id="24"/>
    <w:bookmarkStart w:id="25" w:name="specialized-bench-formation"/>
    <w:p>
      <w:pPr>
        <w:pStyle w:val="Heading3"/>
      </w:pPr>
      <w:r>
        <w:t xml:space="preserve">4.3 Specialized Bench Formation</w:t>
      </w:r>
    </w:p>
    <w:p>
      <w:pPr>
        <w:pStyle w:val="FirstParagraph"/>
      </w:pPr>
      <w:r>
        <w:t xml:space="preserve">Giving specialized training allows each</w:t>
      </w:r>
      <w:r>
        <w:t xml:space="preserve"> </w:t>
      </w:r>
      <w:r>
        <w:rPr>
          <w:bCs/>
          <w:b/>
        </w:rPr>
        <w:t xml:space="preserve">JudgeIndia New Delhi</w:t>
      </w:r>
    </w:p>
    <w:bookmarkEnd w:id="25"/>
    <w:bookmarkEnd w:id="26"/>
    <w:bookmarkStart w:id="27" w:name="Xa006203eb1d697e119131bfbf08cb94d9705162"/>
    <w:p>
      <w:pPr>
        <w:pStyle w:val="Heading2"/>
      </w:pPr>
      <w:r>
        <w:t xml:space="preserve">5. Socio-Legal Impact on Citizens of India New Delhi</w:t>
      </w:r>
    </w:p>
    <w:p>
      <w:pPr>
        <w:pStyle w:val="FirstParagraph"/>
      </w:pPr>
      <w:r>
        <w:t xml:space="preserve">The improvements proposed herein will have a profound impact on the citizens of</w:t>
      </w:r>
      <w:r>
        <w:t xml:space="preserve"> </w:t>
      </w:r>
      <w:r>
        <w:rPr>
          <w:bCs/>
          <w:b/>
        </w:rPr>
        <w:t xml:space="preserve">India New Delhi. A faster, more transparent judiciary ensures that rights are protected promptly. For marginalized communities in the dense urban sprawl of</w:t>
      </w:r>
      <w:r>
        <w:rPr>
          <w:bCs/>
          <w:b/>
        </w:rPr>
        <w:t xml:space="preserve"> </w:t>
      </w:r>
      <w:r>
        <w:rPr>
          <w:bCs/>
          <w:b/>
          <w:bCs/>
          <w:b/>
        </w:rPr>
        <w:t xml:space="preserve">India New Delhi, access to an efficient judicial process is often their only recourse against injustice. By streamlining processes for every</w:t>
      </w:r>
      <w:r>
        <w:rPr>
          <w:bCs/>
          <w:b/>
          <w:bCs/>
          <w:b/>
        </w:rPr>
        <w:t xml:space="preserve"> </w:t>
      </w:r>
      <w:r>
        <w:rPr>
          <w:bCs/>
          <w:b/>
          <w:bCs/>
          <w:b/>
          <w:bCs/>
          <w:b/>
        </w:rPr>
        <w:t xml:space="preserve">Judge</w:t>
      </w:r>
    </w:p>
    <w:bookmarkEnd w:id="27"/>
    <w:bookmarkStart w:id="28" w:name="Xee34777ff44beee0b9ba9fead4b5743e0e381d9"/>
    <w:p>
      <w:pPr>
        <w:pStyle w:val="Heading2"/>
      </w:pPr>
      <w:r>
        <w:t xml:space="preserve">6. Implementation Timeline and Budget Allocation</w:t>
      </w:r>
    </w:p>
    <w:p>
      <w:pPr>
        <w:pStyle w:val="FirstParagraph"/>
      </w:pPr>
      <w:r>
        <w:t xml:space="preserve">The implementation of these reforms will occur in phases over the next three years:</w:t>
      </w:r>
    </w:p>
    <w:p>
      <w:pPr>
        <w:numPr>
          <w:ilvl w:val="0"/>
          <w:numId w:val="1002"/>
        </w:numPr>
        <w:pStyle w:val="Compact"/>
      </w:pPr>
      <w:r>
        <w:rPr>
          <w:bCs/>
          <w:b/>
        </w:rPr>
        <w:t xml:space="preserve">Phase 1 (Months 1-6):</w:t>
      </w:r>
      <w:r>
        <w:t xml:space="preserve">Audit current infrastructure and procure necessary IT hardware for courts in</w:t>
      </w:r>
    </w:p>
    <w:p>
      <w:pPr>
        <w:numPr>
          <w:ilvl w:val="0"/>
          <w:numId w:val="1000"/>
        </w:numPr>
        <w:pStyle w:val="Compact"/>
      </w:pPr>
      <w:r>
        <w:t xml:space="preserve">India New Delhi.</w:t>
      </w:r>
    </w:p>
    <w:p>
      <w:pPr>
        <w:numPr>
          <w:ilvl w:val="0"/>
          <w:numId w:val="1003"/>
        </w:numPr>
        <w:pStyle w:val="Compact"/>
      </w:pPr>
      <w:r>
        <w:rPr>
          <w:bCs/>
          <w:b/>
        </w:rPr>
        <w:t xml:space="preserve">Phase 2 (Months 7-18):</w:t>
      </w:r>
      <w:r>
        <w:t xml:space="preserve">Pilot digital systems in select districts and train all</w:t>
      </w:r>
      <w:r>
        <w:t xml:space="preserve"> </w:t>
      </w:r>
      <w:r>
        <w:rPr>
          <w:iCs/>
          <w:i/>
        </w:rPr>
        <w:t xml:space="preserve">Judges on software usage.</w:t>
      </w:r>
    </w:p>
    <w:p>
      <w:pPr>
        <w:pStyle w:val="FirstParagraph"/>
      </w:pPr>
      <w:r>
        <w:rPr>
          <w:bCs/>
          <w:b/>
        </w:rPr>
        <w:t xml:space="preserve">Phase 3 (Months 19-36):Full-scale rollout across all judicial units in</w:t>
      </w:r>
      <w:r>
        <w:rPr>
          <w:bCs/>
          <w:b/>
        </w:rPr>
        <w:t xml:space="preserve"> </w:t>
      </w:r>
      <w:r>
        <w:rPr>
          <w:bCs/>
          <w:b/>
          <w:bCs/>
          <w:b/>
        </w:rPr>
        <w:t xml:space="preserve">India New DelhiThe estimated budget allocation prioritizes technology upgrades first, followed by infrastructure construction. Every rupee spent aims to reduce the workload per</w:t>
      </w:r>
      <w:r>
        <w:rPr>
          <w:bCs/>
          <w:b/>
          <w:bCs/>
          <w:b/>
        </w:rPr>
        <w:t xml:space="preserve"> </w:t>
      </w:r>
      <w:r>
        <w:rPr>
          <w:bCs/>
          <w:b/>
          <w:bCs/>
          <w:b/>
          <w:bCs/>
          <w:b/>
        </w:rPr>
        <w:t xml:space="preserve">Judge</w:t>
      </w:r>
    </w:p>
    <w:bookmarkEnd w:id="28"/>
    <w:bookmarkStart w:id="29" w:name="conclusion"/>
    <w:p>
      <w:pPr>
        <w:pStyle w:val="Heading2"/>
      </w:pPr>
      <w:r>
        <w:t xml:space="preserve">7. Conclusion</w:t>
      </w:r>
    </w:p>
    <w:p>
      <w:pPr>
        <w:pStyle w:val="FirstParagraph"/>
      </w:pPr>
      <w:r>
        <w:t xml:space="preserve">In conclusion, strengthening the judicial system requires a holistic view of how institutions function within their geographic and social context. For</w:t>
      </w:r>
      <w:r>
        <w:t xml:space="preserve"> </w:t>
      </w:r>
      <w:r>
        <w:rPr>
          <w:bCs/>
          <w:b/>
        </w:rPr>
        <w:t xml:space="preserve">India New Delhi, being the heart of the nation's governance, setting an example in judicial efficiency is imperative. The success of this project hinges on recognizing that behind every legal statute lies a human element—the</w:t>
      </w:r>
      <w:r>
        <w:rPr>
          <w:bCs/>
          <w:b/>
        </w:rPr>
        <w:t xml:space="preserve"> </w:t>
      </w:r>
      <w:r>
        <w:rPr>
          <w:bCs/>
          <w:b/>
          <w:bCs/>
          <w:b/>
        </w:rPr>
        <w:t xml:space="preserve">Judge</w:t>
      </w:r>
    </w:p>
    <w:p>
      <w:pPr>
        <w:pStyle w:val="BodyText"/>
      </w:pPr>
      <w:r>
        <w:t xml:space="preserve">By investing in these reforms, we not only alleviate the backlog crisis but also instill greater confidence in the rule of law among all citizens. It is our collective responsibility to ensure that when a citizen walks into a court in</w:t>
      </w:r>
    </w:p>
    <w:p>
      <w:pPr>
        <w:pStyle w:val="BodyText"/>
      </w:pPr>
      <w:r>
        <w:t xml:space="preserve">India New Delhi, they encounter fairness, speed, and dignity facilitated by an empowered judiciary. This report serves as a blueprint for achieving that vision.</w:t>
      </w:r>
    </w:p>
    <w:p>
      <w:pPr>
        <w:pStyle w:val="BodyText"/>
      </w:pPr>
      <w:r>
        <w:t xml:space="preserve">© 2023 Judicial Reform Task Force. All Rights Reserved.</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Judges in India New Delhi</dc:title>
  <dc:creator/>
  <dc:language>en</dc:language>
  <cp:keywords/>
  <dcterms:created xsi:type="dcterms:W3CDTF">2026-07-29T16:10:48Z</dcterms:created>
  <dcterms:modified xsi:type="dcterms:W3CDTF">2026-07-29T16:10:48Z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