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Implementation</w:t>
      </w:r>
      <w:r>
        <w:t xml:space="preserve"> </w:t>
      </w:r>
      <w:r>
        <w:t xml:space="preserve">of</w:t>
      </w:r>
      <w:r>
        <w:t xml:space="preserve"> </w:t>
      </w:r>
      <w:r>
        <w:t xml:space="preserve">the</w:t>
      </w:r>
      <w:r>
        <w:t xml:space="preserve"> </w:t>
      </w:r>
      <w:r>
        <w:t xml:space="preserve">Judge</w:t>
      </w:r>
      <w:r>
        <w:t xml:space="preserve"> </w:t>
      </w:r>
      <w:r>
        <w:t xml:space="preserve">Role</w:t>
      </w:r>
      <w:r>
        <w:t xml:space="preserve"> </w:t>
      </w:r>
      <w:r>
        <w:t xml:space="preserve">in</w:t>
      </w:r>
      <w:r>
        <w:t xml:space="preserve"> </w:t>
      </w:r>
      <w:r>
        <w:t xml:space="preserve">Abidjan,</w:t>
      </w:r>
      <w:r>
        <w:t xml:space="preserve"> </w:t>
      </w:r>
      <w:r>
        <w:t xml:space="preserve">Ivory</w:t>
      </w:r>
      <w:r>
        <w:t xml:space="preserve"> </w:t>
      </w:r>
      <w:r>
        <w:t xml:space="preserve">Coast</w:t>
      </w:r>
    </w:p>
    <w:bookmarkStart w:id="30" w:name="X2879579320fd9358756c1607adfeeb3df1f1171"/>
    <w:p>
      <w:pPr>
        <w:pStyle w:val="Heading1"/>
      </w:pPr>
      <w:r>
        <w:t xml:space="preserve">Project Report: Judicial Modernization and the Role of the Judge in Abidjan, Ivory Coast</w:t>
      </w:r>
    </w:p>
    <w:p>
      <w:pPr>
        <w:pStyle w:val="FirstParagraph"/>
      </w:pPr>
      <w:r>
        <w:rPr>
          <w:bCs/>
          <w:b/>
        </w:rPr>
        <w:t xml:space="preserve">Date:</w:t>
      </w:r>
      <w:r>
        <w:t xml:space="preserve"> </w:t>
      </w:r>
      <w:r>
        <w:t xml:space="preserve">October 24, 2023</w:t>
      </w:r>
      <w:r>
        <w:br/>
      </w:r>
      <w:r>
        <w:rPr>
          <w:bCs/>
          <w:b/>
        </w:rPr>
        <w:t xml:space="preserve">To:</w:t>
      </w:r>
      <w:r>
        <w:t xml:space="preserve">The Ministry of Justice and Human Rights, Republic of Côte d’Ivoire</w:t>
      </w:r>
      <w:r>
        <w:br/>
      </w:r>
      <w:r>
        <w:rPr>
          <w:bCs/>
          <w:b/>
        </w:rPr>
        <w:t xml:space="preserve">From:</w:t>
      </w:r>
      <w:r>
        <w:t xml:space="preserve">The Strategic Planning Committee for Judicial Reform</w:t>
      </w:r>
      <w:r>
        <w:br/>
      </w:r>
      <w:r>
        <w:rPr>
          <w:bCs/>
          <w:b/>
        </w:rPr>
        <w:t xml:space="preserve">Subject:</w:t>
      </w:r>
      <w:r>
        <w:t xml:space="preserve">Elevating the Efficiency and Integrity of the Judge within the Urban Jurisdiction of Abidjan</w:t>
      </w:r>
    </w:p>
    <w:bookmarkStart w:id="20" w:name="executive-summary"/>
    <w:p>
      <w:pPr>
        <w:pStyle w:val="Heading2"/>
      </w:pPr>
      <w:r>
        <w:t xml:space="preserve">1. Executive Summary</w:t>
      </w:r>
    </w:p>
    <w:p>
      <w:pPr>
        <w:pStyle w:val="FirstParagraph"/>
      </w:pPr>
      <w:r>
        <w:t xml:space="preserve">This project report outlines a comprehensive strategic framework designed to modernize judicial processes, enhance public trust, and ensure equitable access to justice for every citizen residing in or conducting business within</w:t>
      </w:r>
      <w:r>
        <w:t xml:space="preserve"> </w:t>
      </w:r>
      <w:r>
        <w:rPr>
          <w:bCs/>
          <w:b/>
        </w:rPr>
        <w:t xml:space="preserve">Ivory Coast Abidjan</w:t>
      </w:r>
      <w:r>
        <w:t xml:space="preserve">. The central focus of this initiative is the transformation of the role and capacity of the</w:t>
      </w:r>
      <w:r>
        <w:t xml:space="preserve"> </w:t>
      </w:r>
      <w:r>
        <w:rPr>
          <w:bCs/>
          <w:b/>
        </w:rPr>
        <w:t xml:space="preserve">Judge</w:t>
      </w:r>
      <w:r>
        <w:t xml:space="preserve">. As</w:t>
      </w:r>
      <w:r>
        <w:t xml:space="preserve"> </w:t>
      </w:r>
      <w:r>
        <w:rPr>
          <w:bCs/>
          <w:b/>
        </w:rPr>
        <w:t xml:space="preserve">Ivory Coast Abidjan</w:t>
      </w:r>
      <w:r>
        <w:t xml:space="preserve"> </w:t>
      </w:r>
      <w:r>
        <w:t xml:space="preserve">continues to experience rapid urbanization, economic growth, and demographic expansion, the existing judicial infrastructure faces unprecedented pressure. This document argues that by empowering the</w:t>
      </w:r>
      <w:r>
        <w:t xml:space="preserve"> </w:t>
      </w:r>
      <w:r>
        <w:rPr>
          <w:iCs/>
          <w:i/>
        </w:rPr>
        <w:t xml:space="preserve">Judge</w:t>
      </w:r>
      <w:r>
        <w:t xml:space="preserve"> </w:t>
      </w:r>
      <w:r>
        <w:t xml:space="preserve">with modern tools, continuous training, and structural support, we can significantly reduce case backlogs and strengthen the rule of law in West Africa’s economic capital.</w:t>
      </w:r>
    </w:p>
    <w:bookmarkEnd w:id="20"/>
    <w:bookmarkStart w:id="21" w:name="project-background-and-context"/>
    <w:p>
      <w:pPr>
        <w:pStyle w:val="Heading2"/>
      </w:pPr>
      <w:r>
        <w:t xml:space="preserve">2. Project Background and Context</w:t>
      </w:r>
    </w:p>
    <w:p>
      <w:pPr>
        <w:pStyle w:val="FirstParagraph"/>
      </w:pPr>
      <w:r>
        <w:rPr>
          <w:bCs/>
          <w:b/>
        </w:rPr>
        <w:t xml:space="preserve">Ivory Coast Abidjan</w:t>
      </w:r>
      <w:r>
        <w:t xml:space="preserve">, often referred to as the "City of Seven Lagoons," serves as the commercial, financial, and administrative heart of Côte d’Ivoire. With a population exceeding five million people in its metropolitan area, the city is a hub for international trade, telecommunications, and banking. Consequently,</w:t>
      </w:r>
      <w:r>
        <w:rPr>
          <w:bCs/>
          <w:b/>
        </w:rPr>
        <w:t xml:space="preserve">Ivory Coast Abidjan</w:t>
      </w:r>
      <w:r>
        <w:t xml:space="preserve"> </w:t>
      </w:r>
      <w:r>
        <w:t xml:space="preserve">generates a high volume of civil disputes related to property rights, commercial contracts family law matters arising from demographic shifts. In this complex environment,the efficiency of the judiciary is not merely a legal concern but an economic imperative.</w:t>
      </w:r>
    </w:p>
    <w:p>
      <w:pPr>
        <w:pStyle w:val="BodyText"/>
      </w:pPr>
      <w:r>
        <w:t xml:space="preserve">Currently, the traditional methods employed by the</w:t>
      </w:r>
      <w:r>
        <w:t xml:space="preserve"> </w:t>
      </w:r>
      <w:r>
        <w:rPr>
          <w:bCs/>
          <w:b/>
        </w:rPr>
        <w:t xml:space="preserve">Judge</w:t>
      </w:r>
      <w:r>
        <w:t xml:space="preserve"> </w:t>
      </w:r>
      <w:r>
        <w:t xml:space="preserve">in handling these cases are insufficient to meet demand. Manual record-keeping, paper-heavy workflows, and limited digital integration have led to significant delays. Litigants often face waiting periods that last years rather than months. This inefficiency undermines confidence in the judicial system and discourages foreign investment.</w:t>
      </w:r>
    </w:p>
    <w:bookmarkEnd w:id="21"/>
    <w:bookmarkStart w:id="22" w:name="objectives-of-the-project"/>
    <w:p>
      <w:pPr>
        <w:pStyle w:val="Heading2"/>
      </w:pPr>
      <w:r>
        <w:t xml:space="preserve">3. Objectives of the Project</w:t>
      </w:r>
    </w:p>
    <w:p>
      <w:pPr>
        <w:pStyle w:val="FirstParagraph"/>
      </w:pPr>
      <w:r>
        <w:t xml:space="preserve">The primary objective of this project is to redefine the operational environment for every</w:t>
      </w:r>
      <w:r>
        <w:t xml:space="preserve"> </w:t>
      </w:r>
      <w:r>
        <w:rPr>
          <w:bCs/>
          <w:b/>
        </w:rPr>
        <w:t xml:space="preserve">Judge</w:t>
      </w:r>
      <w:r>
        <w:t xml:space="preserve"> </w:t>
      </w:r>
      <w:r>
        <w:t xml:space="preserve">assigned to courts within</w:t>
      </w:r>
      <w:r>
        <w:t xml:space="preserve"> </w:t>
      </w:r>
      <w:r>
        <w:rPr>
          <w:bCs/>
          <w:b/>
        </w:rPr>
        <w:t xml:space="preserve">Ivory Coast Abidjan</w:t>
      </w:r>
      <w:r>
        <w:t xml:space="preserve">. Specific goals include:</w:t>
      </w:r>
    </w:p>
    <w:p>
      <w:pPr>
        <w:numPr>
          <w:ilvl w:val="0"/>
          <w:numId w:val="1001"/>
        </w:numPr>
        <w:pStyle w:val="Compact"/>
      </w:pPr>
      <w:r>
        <w:t xml:space="preserve">Digital Transformation:To implement a Unified Digital Case Management System (UDCMS) that allows the</w:t>
      </w:r>
      <w:r>
        <w:t xml:space="preserve"> </w:t>
      </w:r>
      <w:r>
        <w:rPr>
          <w:iCs/>
          <w:i/>
        </w:rPr>
        <w:t xml:space="preserve">Judge</w:t>
      </w:r>
      <w:r>
        <w:t xml:space="preserve"> </w:t>
      </w:r>
      <w:r>
        <w:t xml:space="preserve">to manage files electronically, track hearings remotely, and access legal precedents instantly.</w:t>
      </w:r>
    </w:p>
    <w:p>
      <w:pPr>
        <w:numPr>
          <w:ilvl w:val="0"/>
          <w:numId w:val="1001"/>
        </w:numPr>
        <w:pStyle w:val="Compact"/>
      </w:pPr>
      <w:r>
        <w:rPr>
          <w:bCs/>
          <w:b/>
        </w:rPr>
        <w:t xml:space="preserve">Capacity Building:</w:t>
      </w:r>
      <w:r>
        <w:t xml:space="preserve"> </w:t>
      </w:r>
      <w:r>
        <w:t xml:space="preserve">To provide specialized training for the</w:t>
      </w:r>
      <w:r>
        <w:t xml:space="preserve"> </w:t>
      </w:r>
      <w:r>
        <w:rPr>
          <w:iCs/>
          <w:i/>
        </w:rPr>
        <w:t xml:space="preserve">Judge</w:t>
      </w:r>
      <w:r>
        <w:t xml:space="preserve">Ivory Coast Abidjan-specific commercial laws.</w:t>
      </w:r>
    </w:p>
    <w:p>
      <w:pPr>
        <w:numPr>
          <w:ilvl w:val="0"/>
          <w:numId w:val="1001"/>
        </w:numPr>
        <w:pStyle w:val="Compact"/>
      </w:pPr>
      <w:r>
        <w:rPr>
          <w:bCs/>
          <w:b/>
        </w:rPr>
        <w:t xml:space="preserve">Access to Justice:</w:t>
      </w:r>
      <w:r>
        <w:t xml:space="preserve">To ensure that litigants in all districts of</w:t>
      </w:r>
    </w:p>
    <w:p>
      <w:pPr>
        <w:numPr>
          <w:ilvl w:val="0"/>
          <w:numId w:val="1000"/>
        </w:numPr>
        <w:pStyle w:val="Compact"/>
      </w:pPr>
      <w:r>
        <w:t xml:space="preserve">Ivory Coast Abidjan, from Plateau to Yopougon, have equitable access to their assigned Judge.</w:t>
      </w:r>
    </w:p>
    <w:p>
      <w:pPr>
        <w:numPr>
          <w:ilvl w:val="0"/>
          <w:numId w:val="1001"/>
        </w:numPr>
        <w:pStyle w:val="Compact"/>
      </w:pPr>
      <w:r>
        <w:rPr>
          <w:iCs/>
          <w:i/>
        </w:rPr>
        <w:t xml:space="preserve">Judge</w:t>
      </w:r>
      <w:r>
        <w:t xml:space="preserve">Judge.</w:t>
      </w:r>
    </w:p>
    <w:bookmarkEnd w:id="22"/>
    <w:bookmarkStart w:id="26" w:name="strategic-implementation-plan"/>
    <w:p>
      <w:pPr>
        <w:pStyle w:val="Heading2"/>
      </w:pPr>
      <w:r>
        <w:t xml:space="preserve">4. Strategic Implementation Plan</w:t>
      </w:r>
    </w:p>
    <w:bookmarkStart w:id="23" w:name="X19d597bbeeaadd9da06b6e24837328c41218949"/>
    <w:p>
      <w:pPr>
        <w:pStyle w:val="Heading3"/>
      </w:pPr>
      <w:r>
        <w:rPr>
          <w:bCs/>
          <w:b/>
        </w:rPr>
        <w:t xml:space="preserve">Phase 1: Infrastructure Upgrade in Ivory Coast Abidjan</w:t>
      </w:r>
    </w:p>
    <w:p>
      <w:pPr>
        <w:pStyle w:val="FirstParagraph"/>
      </w:pPr>
      <w:r>
        <w:t xml:space="preserve">The first phase involves equipping all courts in</w:t>
      </w:r>
      <w:r>
        <w:t xml:space="preserve"> </w:t>
      </w:r>
      <w:r>
        <w:rPr>
          <w:bCs/>
          <w:b/>
        </w:rPr>
        <w:t xml:space="preserve">Ivory Coast Abidjan</w:t>
      </w:r>
      <w:r>
        <w:t xml:space="preserve"> </w:t>
      </w:r>
      <w:r>
        <w:t xml:space="preserve">Judge in migrating physical archives to the digital cloud system. This step is critical because a</w:t>
      </w:r>
      <w:r>
        <w:t xml:space="preserve"> </w:t>
      </w:r>
      <w:r>
        <w:rPr>
          <w:iCs/>
          <w:i/>
        </w:rPr>
        <w:t xml:space="preserve">Judge</w:t>
      </w:r>
      <w:r>
        <w:t xml:space="preserve"> </w:t>
      </w:r>
      <w:r>
        <w:t xml:space="preserve">cannot effectively preside over modern cases without immediate access to historical data.</w:t>
      </w:r>
    </w:p>
    <w:bookmarkEnd w:id="23"/>
    <w:bookmarkStart w:id="24" w:name="Xd7c7d93e5164aba1f303ba8d937e54ea111592e"/>
    <w:p>
      <w:pPr>
        <w:pStyle w:val="Heading3"/>
      </w:pPr>
      <w:r>
        <w:rPr>
          <w:bCs/>
          <w:b/>
        </w:rPr>
        <w:t xml:space="preserve">Phase 2: Training and Development for the Judge</w:t>
      </w:r>
    </w:p>
    <w:p>
      <w:pPr>
        <w:pStyle w:val="FirstParagraph"/>
      </w:pPr>
      <w:r>
        <w:t xml:space="preserve">A new curriculum will be introduced specifically for judges operating in</w:t>
      </w:r>
      <w:r>
        <w:t xml:space="preserve"> </w:t>
      </w:r>
      <w:r>
        <w:rPr>
          <w:bCs/>
          <w:b/>
        </w:rPr>
        <w:t xml:space="preserve">Ivory Coast Abidjan</w:t>
      </w:r>
      <w:r>
        <w:t xml:space="preserve">. This training will focus on case management efficiency, reducing adjournments, and utilizing digital evidence. Furthermore, workshops on cultural sensitivity will be conducted to ensure that a</w:t>
      </w:r>
      <w:r>
        <w:t xml:space="preserve"> </w:t>
      </w:r>
      <w:r>
        <w:rPr>
          <w:iCs/>
          <w:i/>
        </w:rPr>
        <w:t xml:space="preserve">Judge</w:t>
      </w:r>
      <w:r>
        <w:t xml:space="preserve"> </w:t>
      </w:r>
      <w:r>
        <w:t xml:space="preserve">can fairly adjudicate cases involving diverse populations from across West Africa who reside in the city.</w:t>
      </w:r>
    </w:p>
    <w:bookmarkEnd w:id="24"/>
    <w:bookmarkStart w:id="25" w:name="X5b7080f030ac1a8ff9954f379adad505b08bdce"/>
    <w:p>
      <w:pPr>
        <w:pStyle w:val="Heading3"/>
      </w:pPr>
      <w:r>
        <w:rPr>
          <w:bCs/>
          <w:b/>
        </w:rPr>
        <w:t xml:space="preserve">Phase 3: Public Engagement and Transparency</w:t>
      </w:r>
    </w:p>
    <w:p>
      <w:pPr>
        <w:pStyle w:val="FirstParagraph"/>
      </w:pPr>
      <w:r>
        <w:t xml:space="preserve">To rebuild trust, the project will introduce a public portal where litigants can check case statuses. This transparency holds the</w:t>
      </w:r>
      <w:r>
        <w:t xml:space="preserve"> </w:t>
      </w:r>
      <w:r>
        <w:rPr>
          <w:iCs/>
          <w:i/>
        </w:rPr>
        <w:t xml:space="preserve">Judge</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Ivory Coast Abidjan</w:t>
      </w:r>
      <w:r>
        <w:t xml:space="preserve"> </w:t>
      </w:r>
      <w:r>
        <w:t xml:space="preserve">faces unique infrastructural challenges, including occasional power instability and connectivity issues in peripheral districts. To mitigate this, the project includes the installation of solar-powered backup systems for all court buildings. Additionally, resistance to change is a common hurdle when introducing new technologies to established judicial hierarchies.</w:t>
      </w:r>
    </w:p>
    <w:p>
      <w:pPr>
        <w:pStyle w:val="BodyText"/>
      </w:pPr>
      <w:r>
        <w:t xml:space="preserve">To address this, we propose a "Champion Judge" program where early adopters within</w:t>
      </w:r>
      <w:r>
        <w:t xml:space="preserve"> </w:t>
      </w:r>
      <w:r>
        <w:rPr>
          <w:bCs/>
          <w:b/>
        </w:rPr>
        <w:t xml:space="preserve">Ivory Coast Abidjan</w:t>
      </w:r>
      <w:r>
        <w:t xml:space="preserve"> </w:t>
      </w:r>
      <w:r>
        <w:t xml:space="preserve">mentor their peers. This peer-to-peer support system ensures that the role of the</w:t>
      </w:r>
      <w:r>
        <w:t xml:space="preserve"> </w:t>
      </w:r>
      <w:r>
        <w:rPr>
          <w:iCs/>
          <w:i/>
        </w:rPr>
        <w:t xml:space="preserve">Judge</w:t>
      </w:r>
      <w:r>
        <w:t xml:space="preserve"> </w:t>
      </w:r>
      <w:r>
        <w:t xml:space="preserve">evolves naturally and collaboratively, rather than through top-down imposition alone.</w:t>
      </w:r>
    </w:p>
    <w:bookmarkEnd w:id="27"/>
    <w:bookmarkStart w:id="28" w:name="expected-outcomes-and-impact"/>
    <w:p>
      <w:pPr>
        <w:pStyle w:val="Heading2"/>
      </w:pPr>
      <w:r>
        <w:rPr>
          <w:bCs/>
          <w:b/>
        </w:rPr>
        <w:t xml:space="preserve">6. Expected Outcomes and Impact</w:t>
      </w:r>
    </w:p>
    <w:p>
      <w:pPr>
        <w:pStyle w:val="FirstParagraph"/>
      </w:pPr>
      <w:r>
        <w:t xml:space="preserve">Ivory Coast Abidjan. The</w:t>
      </w:r>
      <w:r>
        <w:t xml:space="preserve"> </w:t>
      </w:r>
      <w:r>
        <w:rPr>
          <w:iCs/>
          <w:i/>
        </w:rPr>
        <w:t xml:space="preserve">Judge</w:t>
      </w:r>
      <w:r>
        <w:t xml:space="preserve">Ivory Coast Abidjan.</w:t>
      </w:r>
    </w:p>
    <w:p>
      <w:pPr>
        <w:pStyle w:val="BodyText"/>
      </w:pPr>
      <w:r>
        <w:t xml:space="preserve">Moreover, the empowerment of every</w:t>
      </w:r>
      <w:r>
        <w:t xml:space="preserve"> </w:t>
      </w:r>
      <w:r>
        <w:rPr>
          <w:iCs/>
          <w:i/>
        </w:rPr>
        <w:t xml:space="preserve">Judge</w:t>
      </w:r>
      <w:r>
        <w:t xml:space="preserve"> </w:t>
      </w:r>
      <w:r>
        <w:t xml:space="preserve">strengthens democracy. When citizens see that their legal disputes are resolved fairly and quickly by an accessible</w:t>
      </w:r>
    </w:p>
    <w:p>
      <w:pPr>
        <w:pStyle w:val="BodyText"/>
      </w:pPr>
      <w:r>
        <w:t xml:space="preserve">Judge, trust in state institutions grows. This is particularly vital for a dynamic metropolis like</w:t>
      </w:r>
      <w:r>
        <w:t xml:space="preserve"> </w:t>
      </w:r>
      <w:r>
        <w:rPr>
          <w:bCs/>
          <w:b/>
        </w:rPr>
        <w:t xml:space="preserve">Ivory Coast Abidjan</w:t>
      </w:r>
      <w:r>
        <w:t xml:space="preserve">, where social cohesion depends on the perception of fairness.</w:t>
      </w:r>
    </w:p>
    <w:bookmarkEnd w:id="28"/>
    <w:bookmarkStart w:id="29" w:name="conclusion"/>
    <w:p>
      <w:pPr>
        <w:pStyle w:val="Heading2"/>
      </w:pPr>
      <w:r>
        <w:rPr>
          <w:bCs/>
          <w:b/>
        </w:rPr>
        <w:t xml:space="preserve">7. Conclusion</w:t>
      </w:r>
    </w:p>
    <w:p>
      <w:pPr>
        <w:pStyle w:val="FirstParagraph"/>
      </w:pPr>
      <w:r>
        <w:t xml:space="preserve">This project represents a critical investment in the future stability and prosperity of</w:t>
      </w:r>
      <w:r>
        <w:t xml:space="preserve"> </w:t>
      </w:r>
      <w:r>
        <w:rPr>
          <w:bCs/>
          <w:b/>
        </w:rPr>
        <w:t xml:space="preserve">Ivory Coast Abidjan</w:t>
      </w:r>
      <w:r>
        <w:t xml:space="preserve">. By focusing squarely on the role, tools, and training of the</w:t>
      </w:r>
    </w:p>
    <w:p>
      <w:pPr>
        <w:pStyle w:val="BodyText"/>
      </w:pPr>
      <w:r>
        <w:t xml:space="preserve">Judge, we are not merely upgrading technology; we are humanizing justice. The modernization efforts detailed in this report will ensure that every individual in</w:t>
      </w:r>
    </w:p>
    <w:p>
      <w:pPr>
        <w:pStyle w:val="BodyText"/>
      </w:pPr>
      <w:r>
        <w:t xml:space="preserve">Ivory Coast Abidjan can look to their Judge with confidence that the law is applied equally, efficiently, and transparently.</w:t>
      </w:r>
    </w:p>
    <w:p>
      <w:pPr>
        <w:pStyle w:val="BodyText"/>
      </w:pPr>
      <w:r>
        <w:t xml:space="preserve">We recommend immediate approval of the budget allocation to commence Phase 1. The time for incremental change has passed;</w:t>
      </w:r>
      <w:r>
        <w:t xml:space="preserve"> </w:t>
      </w:r>
      <w:r>
        <w:rPr>
          <w:bCs/>
          <w:b/>
        </w:rPr>
        <w:t xml:space="preserve">Ivory Coast Abidjan</w:t>
      </w:r>
      <w:r>
        <w:t xml:space="preserve"> </w:t>
      </w:r>
      <w:r>
        <w:t xml:space="preserve">requires a bold judicial revolution led by a empowered and supported Judge system.</w:t>
      </w:r>
    </w:p>
    <w:p>
      <w:pPr>
        <w:pStyle w:val="BodyText"/>
      </w:pPr>
      <w:r>
        <w:br/>
      </w:r>
    </w:p>
    <w:p>
      <w:r>
        <w:pict>
          <v:rect style="width:0;height:1.5pt" o:hralign="center" o:hrstd="t" o:hr="t"/>
        </w:pict>
      </w:r>
    </w:p>
    <w:p>
      <w:pPr>
        <w:pStyle w:val="FirstParagraph"/>
      </w:pPr>
      <w:r>
        <w:t xml:space="preserve">Note: This document serves as the foundational report for the Judicial Modernization Initiative. All stakeholders are urged to review these objectives carefully before proceeding with procurement and training schedules.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Implementation of the Judge Role in Abidjan, Ivory Coast</dc:title>
  <dc:creator/>
  <dc:language>en</dc:language>
  <cp:keywords/>
  <dcterms:created xsi:type="dcterms:W3CDTF">2026-07-29T09:17:47Z</dcterms:created>
  <dcterms:modified xsi:type="dcterms:W3CDTF">2026-07-29T09:17:47Z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