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Judicial</w:t>
      </w:r>
      <w:r>
        <w:t xml:space="preserve"> </w:t>
      </w:r>
      <w:r>
        <w:t xml:space="preserve">Framework</w:t>
      </w:r>
      <w:r>
        <w:t xml:space="preserve"> </w:t>
      </w:r>
      <w:r>
        <w:t xml:space="preserve">of</w:t>
      </w:r>
      <w:r>
        <w:t xml:space="preserve"> </w:t>
      </w:r>
      <w:r>
        <w:t xml:space="preserve">Judge</w:t>
      </w:r>
      <w:r>
        <w:t xml:space="preserve"> </w:t>
      </w:r>
      <w:r>
        <w:t xml:space="preserve">Roles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1" w:name="project-report"/>
    <w:p>
      <w:pPr>
        <w:pStyle w:val="Heading1"/>
      </w:pPr>
      <w:r>
        <w:t xml:space="preserve">PROJECT REPORT</w:t>
      </w:r>
    </w:p>
    <w:bookmarkStart w:id="20" w:name="X1141f860f0f8f04582c5a8da71918f58d7620ae"/>
    <w:p>
      <w:pPr>
        <w:pStyle w:val="Heading2"/>
      </w:pPr>
      <w:r>
        <w:t xml:space="preserve">Subject: Analysis of the Judicial Function and Institutional Role of a Judge within the Legal Jurisdiction of Russia, Saint Petersburg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Legal Affairs and Judicial Oversight</w:t>
      </w:r>
      <w:r>
        <w:br/>
      </w:r>
      <w:r>
        <w:rPr>
          <w:bCs/>
          <w:b/>
        </w:rPr>
        <w:t xml:space="preserve">From:</w:t>
      </w:r>
      <w:r>
        <w:t xml:space="preserve"> </w:t>
      </w:r>
      <w:r>
        <w:t xml:space="preserve">Senior Analyst Team</w:t>
      </w:r>
    </w:p>
    <w:bookmarkEnd w:id="20"/>
    <w:bookmarkEnd w:id="21"/>
    <w:bookmarkStart w:id="22" w:name="i.-executive-summary"/>
    <w:p>
      <w:pPr>
        <w:pStyle w:val="Heading1"/>
      </w:pPr>
      <w:r>
        <w:t xml:space="preserve">I. Executive Summary</w:t>
      </w:r>
    </w:p>
    <w:p>
      <w:pPr>
        <w:pStyle w:val="FirstParagraph"/>
      </w:pPr>
      <w:r>
        <w:t xml:space="preserve">This Project Report provides a comprehensive analysis of the role, responsibilities, and operational context of a</w:t>
      </w:r>
      <w:r>
        <w:t xml:space="preserve"> </w:t>
      </w:r>
      <w:r>
        <w:rPr>
          <w:bCs/>
          <w:b/>
        </w:rPr>
        <w:t xml:space="preserve">Judge</w:t>
      </w:r>
      <w:r>
        <w:t xml:space="preserve"> </w:t>
      </w:r>
      <w:r>
        <w:t xml:space="preserve">operating within the complex legal landscape of</w:t>
      </w:r>
      <w:r>
        <w:t xml:space="preserve"> </w:t>
      </w:r>
      <w:r>
        <w:rPr>
          <w:bCs/>
          <w:b/>
        </w:rPr>
        <w:t xml:space="preserve">Russia Saint Petersburg</w:t>
      </w:r>
      <w:r>
        <w:t xml:space="preserve">. As one of the most significant cultural and economic hubs in the Russian Federation, Saint Petersburg serves as a critical testing ground for judicial efficiency, independence, and adherence to federal law. This document outlines the structural hierarchy of courts in this region, examines specific challenges faced by judges in metropolitan settings, and evaluates how these judicial officers contribute to the rule of law. Understanding the dynamics between federal mandates and local administrative realities is essential for any stakeholder interested in legal reform or cross-border legal cooperation involving</w:t>
      </w:r>
      <w:r>
        <w:t xml:space="preserve"> </w:t>
      </w:r>
      <w:r>
        <w:rPr>
          <w:bCs/>
          <w:b/>
        </w:rPr>
        <w:t xml:space="preserve">Russia Saint Petersburg</w:t>
      </w:r>
      <w:r>
        <w:t xml:space="preserve">.</w:t>
      </w:r>
    </w:p>
    <w:bookmarkEnd w:id="22"/>
    <w:bookmarkStart w:id="23" w:name="ii.-introduction-and-context"/>
    <w:p>
      <w:pPr>
        <w:pStyle w:val="Heading1"/>
      </w:pPr>
      <w:r>
        <w:t xml:space="preserve">II. Introduction and Context</w:t>
      </w:r>
    </w:p>
    <w:p>
      <w:pPr>
        <w:pStyle w:val="FirstParagraph"/>
      </w:pPr>
      <w:r>
        <w:t xml:space="preserve">The position of a</w:t>
      </w:r>
      <w:r>
        <w:t xml:space="preserve"> </w:t>
      </w:r>
      <w:r>
        <w:rPr>
          <w:bCs/>
          <w:b/>
        </w:rPr>
        <w:t xml:space="preserve">Judge</w:t>
      </w:r>
      <w:r>
        <w:t xml:space="preserve"> </w:t>
      </w:r>
      <w:r>
        <w:t xml:space="preserve">in Russia is defined by the Constitution of the Russian Federation and various Federal Constitutional Laws. However, the practical application of these laws varies significantly depending on geographic location, administrative pressure, and case volume.</w:t>
      </w:r>
      <w:r>
        <w:t xml:space="preserve"> </w:t>
      </w:r>
      <w:r>
        <w:rPr>
          <w:bCs/>
          <w:b/>
        </w:rPr>
        <w:t xml:space="preserve">Russia Saint Petersburg</w:t>
      </w:r>
      <w:r>
        <w:t xml:space="preserve">, being a federal city alongside Moscow and Sevastopol, holds a unique status. It is not merely a municipal entity but a subject of the federation with its own specific judicial administration structures that interface directly with the Supreme Court of Russia.</w:t>
      </w:r>
    </w:p>
    <w:p>
      <w:pPr>
        <w:pStyle w:val="BodyText"/>
      </w:pPr>
      <w:r>
        <w:t xml:space="preserve">The primary objective of this report is to deconstruct the daily operational realities of presiding judges in</w:t>
      </w:r>
      <w:r>
        <w:t xml:space="preserve"> </w:t>
      </w:r>
      <w:r>
        <w:rPr>
          <w:bCs/>
          <w:b/>
        </w:rPr>
        <w:t xml:space="preserve">Russia Saint Petersburg</w:t>
      </w:r>
      <w:r>
        <w:t xml:space="preserve">. Unlike rural jurisdictions, judges in major urban centers like St. Petersburg face higher caseloads, more complex commercial disputes involving international entities, and heightened public scrutiny. This document serves as a foundational reference for understanding how the judicial branch functions on the ground level in this northern capital.</w:t>
      </w:r>
    </w:p>
    <w:bookmarkEnd w:id="23"/>
    <w:bookmarkStart w:id="24" w:name="X9b06d10d785e2d985d1637b98ea50b0ad9f8798"/>
    <w:p>
      <w:pPr>
        <w:pStyle w:val="Heading1"/>
      </w:pPr>
      <w:r>
        <w:t xml:space="preserve">III. The Hierarchical Structure of Courts</w:t>
      </w:r>
    </w:p>
    <w:p>
      <w:pPr>
        <w:pStyle w:val="FirstParagraph"/>
      </w:pPr>
      <w:r>
        <w:t xml:space="preserve">To understand the role of a</w:t>
      </w:r>
      <w:r>
        <w:t xml:space="preserve"> </w:t>
      </w:r>
      <w:r>
        <w:rPr>
          <w:bCs/>
          <w:b/>
        </w:rPr>
        <w:t xml:space="preserve">Judge</w:t>
      </w:r>
      <w:r>
        <w:t xml:space="preserve">, one must first appreciate the multi-tiered system present in</w:t>
      </w:r>
      <w:r>
        <w:t xml:space="preserve"> </w:t>
      </w:r>
      <w:r>
        <w:rPr>
          <w:bCs/>
          <w:b/>
        </w:rPr>
        <w:t xml:space="preserve">Russia Saint Petersburg</w:t>
      </w:r>
      <w:r>
        <w:t xml:space="preserve">. The court system is divided into several distinct branches, each with specific jurisdictions:</w:t>
      </w:r>
    </w:p>
    <w:p>
      <w:pPr>
        <w:pStyle w:val="BodyText"/>
      </w:pPr>
      <w:r>
        <w:t xml:space="preserve">Court Level</w:t>
      </w:r>
    </w:p>
    <w:p>
      <w:pPr>
        <w:pStyle w:val="BodyText"/>
      </w:pPr>
      <w:r>
        <w:t xml:space="preserve">Jurisdiction and Role of the Judge</w:t>
      </w:r>
    </w:p>
    <w:p>
      <w:pPr>
        <w:pStyle w:val="BodyText"/>
      </w:pPr>
      <w:r>
        <w:t xml:space="preserve">Municipal Courts (Justices of the Peace)</w:t>
      </w:r>
    </w:p>
    <w:p>
      <w:pPr>
        <w:pStyle w:val="BodyText"/>
      </w:pPr>
      <w:r>
        <w:t xml:space="preserve">Handle minor civil cases, small claims, and less severe criminal offenses. Judges here act as the first point of contact for citizens.</w:t>
      </w:r>
    </w:p>
    <w:p>
      <w:pPr>
        <w:pStyle w:val="BodyText"/>
      </w:pPr>
      <w:r>
        <w:t xml:space="preserve">Rayon District Courts</w:t>
      </w:r>
    </w:p>
    <w:p>
      <w:pPr>
        <w:pStyle w:val="BodyText"/>
      </w:pPr>
      <w:r>
        <w:t xml:space="preserve">This is where the vast majority of</w:t>
      </w:r>
      <w:r>
        <w:t xml:space="preserve"> </w:t>
      </w:r>
      <w:r>
        <w:rPr>
          <w:bCs/>
          <w:b/>
        </w:rPr>
        <w:t xml:space="preserve">Judge</w:t>
      </w:r>
      <w:r>
        <w:t xml:space="preserve"> </w:t>
      </w:r>
      <w:r>
        <w:t xml:space="preserve">duties are performed in St. Petersburg. They handle complex civil disputes, serious criminal cases, and administrative violations.</w:t>
      </w:r>
    </w:p>
    <w:p>
      <w:pPr>
        <w:pStyle w:val="BodyText"/>
      </w:pPr>
      <w:r>
        <w:t xml:space="preserve">Saint Petersburg City Court</w:t>
      </w:r>
    </w:p>
    <w:p>
      <w:pPr>
        <w:pStyle w:val="BodyText"/>
      </w:pPr>
      <w:r>
        <w:t xml:space="preserve">Serves as the appellate court for district courts. Judges here review decisions for legal errors or procedural flaws.</w:t>
      </w:r>
    </w:p>
    <w:p>
      <w:pPr>
        <w:pStyle w:val="BodyText"/>
      </w:pPr>
      <w:r>
        <w:t xml:space="preserve">Federal Arbitration Courts</w:t>
      </w:r>
    </w:p>
    <w:p>
      <w:pPr>
        <w:pStyle w:val="BodyText"/>
      </w:pPr>
      <w:r>
        <w:t xml:space="preserve">Judges in these courts specialize in commercial disputes, bankruptcy cases, and economic crimes involving corporate entities.</w:t>
      </w:r>
    </w:p>
    <w:bookmarkEnd w:id="24"/>
    <w:bookmarkStart w:id="25" w:name="iv.-key-responsibilities-of-a-judge"/>
    <w:p>
      <w:pPr>
        <w:pStyle w:val="Heading1"/>
      </w:pPr>
      <w:r>
        <w:t xml:space="preserve">IV. Key Responsibilities of a Judge</w:t>
      </w:r>
    </w:p>
    <w:p>
      <w:pPr>
        <w:pStyle w:val="FirstParagraph"/>
      </w:pPr>
      <w:r>
        <w:t xml:space="preserve">The role of a</w:t>
      </w:r>
      <w:r>
        <w:t xml:space="preserve"> </w:t>
      </w:r>
      <w:r>
        <w:rPr>
          <w:bCs/>
          <w:b/>
        </w:rPr>
        <w:t xml:space="preserve">Judge</w:t>
      </w:r>
      <w:r>
        <w:t xml:space="preserve"> </w:t>
      </w:r>
      <w:r>
        <w:t xml:space="preserve">extends far beyond simply presiding over trials. In the context of</w:t>
      </w:r>
      <w:r>
        <w:t xml:space="preserve"> </w:t>
      </w:r>
      <w:r>
        <w:rPr>
          <w:bCs/>
          <w:b/>
        </w:rPr>
        <w:t xml:space="preserve">Russia Saint Petersburg</w:t>
      </w:r>
      <w:r>
        <w:t xml:space="preserve">, these responsibilities include:</w:t>
      </w:r>
    </w:p>
    <w:p>
      <w:pPr>
        <w:numPr>
          <w:ilvl w:val="0"/>
          <w:numId w:val="1001"/>
        </w:numPr>
        <w:pStyle w:val="Compact"/>
      </w:pPr>
      <w:r>
        <w:rPr>
          <w:bCs/>
          <w:b/>
        </w:rPr>
        <w:t xml:space="preserve">Trial Management and Adjudication:</w:t>
      </w:r>
      <w:r>
        <w:t xml:space="preserve"> </w:t>
      </w:r>
      <w:r>
        <w:t xml:space="preserve">Judges are responsible for managing pre-trial proceedings, ensuring that evidentiary rules are followed, and rendering verdicts based on statutory law. In St. Petersburg, where international trade is prevalent, judges often interpret laws regarding cross-border contracts.</w:t>
      </w:r>
    </w:p>
    <w:p>
      <w:pPr>
        <w:numPr>
          <w:ilvl w:val="0"/>
          <w:numId w:val="1001"/>
        </w:numPr>
        <w:pStyle w:val="Compact"/>
      </w:pPr>
      <w:r>
        <w:rPr>
          <w:bCs/>
          <w:b/>
        </w:rPr>
        <w:t xml:space="preserve">Maintenance of Court Order:</w:t>
      </w:r>
      <w:r>
        <w:t xml:space="preserve"> </w:t>
      </w:r>
      <w:r>
        <w:t xml:space="preserve">Ensuring the security and decorum of the courtroom is paramount. Judges must work closely with bailiffs and security personnel to prevent disruptions.</w:t>
      </w:r>
    </w:p>
    <w:p>
      <w:pPr>
        <w:numPr>
          <w:ilvl w:val="0"/>
          <w:numId w:val="1001"/>
        </w:numPr>
        <w:pStyle w:val="Compact"/>
      </w:pPr>
      <w:r>
        <w:rPr>
          <w:bCs/>
          <w:b/>
        </w:rPr>
        <w:t xml:space="preserve">Judicial Writing:</w:t>
      </w:r>
      <w:r>
        <w:t xml:space="preserve"> </w:t>
      </w:r>
      <w:r>
        <w:t xml:space="preserve">A significant portion of a</w:t>
      </w:r>
      <w:r>
        <w:t xml:space="preserve"> </w:t>
      </w:r>
      <w:r>
        <w:rPr>
          <w:bCs/>
          <w:b/>
        </w:rPr>
        <w:t xml:space="preserve">Judge’s</w:t>
      </w:r>
      <w:r>
        <w:t xml:space="preserve"> </w:t>
      </w:r>
      <w:r>
        <w:t xml:space="preserve">time in</w:t>
      </w:r>
    </w:p>
    <w:p>
      <w:pPr>
        <w:numPr>
          <w:ilvl w:val="0"/>
          <w:numId w:val="1000"/>
        </w:numPr>
        <w:pStyle w:val="Compact"/>
      </w:pPr>
      <w:r>
        <w:t xml:space="preserve">Russia Saint Petersburg is spent drafting written decisions (rulings). These documents must be legally sound, referencing specific articles of the Civil Code or Criminal Code.</w:t>
      </w:r>
    </w:p>
    <w:bookmarkEnd w:id="25"/>
    <w:bookmarkStart w:id="26" w:name="X5e119e8f81a75e6962b80c853c0d898443b496c"/>
    <w:p>
      <w:pPr>
        <w:pStyle w:val="Heading1"/>
      </w:pPr>
      <w:r>
        <w:t xml:space="preserve">V. Challenges Specific to Russia Saint Petersburg</w:t>
      </w:r>
    </w:p>
    <w:p>
      <w:pPr>
        <w:pStyle w:val="FirstParagraph"/>
      </w:pPr>
      <w:r>
        <w:t xml:space="preserve">The urban density and economic activity of</w:t>
      </w:r>
      <w:r>
        <w:t xml:space="preserve"> </w:t>
      </w:r>
      <w:r>
        <w:rPr>
          <w:bCs/>
          <w:b/>
        </w:rPr>
        <w:t xml:space="preserve">Russia Saint Petersburg</w:t>
      </w:r>
      <w:r>
        <w:t xml:space="preserve"> </w:t>
      </w:r>
      <w:r>
        <w:t xml:space="preserve">present unique challenges for judicial officers:</w:t>
      </w:r>
    </w:p>
    <w:p>
      <w:pPr>
        <w:numPr>
          <w:ilvl w:val="0"/>
          <w:numId w:val="1002"/>
        </w:numPr>
        <w:pStyle w:val="Compact"/>
      </w:pPr>
      <w:r>
        <w:rPr>
          <w:bCs/>
          <w:b/>
        </w:rPr>
        <w:t xml:space="preserve">Caseload Pressure:</w:t>
      </w:r>
      <w:r>
        <w:t xml:space="preserve"> </w:t>
      </w:r>
      <w:r>
        <w:t xml:space="preserve">Judges in St. Petersburg often manage significantly higher volumes of cases compared to their counterparts in other regions. This pressure can lead to prolonged litigation times if not managed effectively.</w:t>
      </w:r>
    </w:p>
    <w:p>
      <w:pPr>
        <w:numPr>
          <w:ilvl w:val="0"/>
          <w:numId w:val="1002"/>
        </w:numPr>
        <w:pStyle w:val="Compact"/>
      </w:pPr>
      <w:r>
        <w:rPr>
          <w:bCs/>
          <w:b/>
        </w:rPr>
        <w:t xml:space="preserve">Economic Complexity:</w:t>
      </w:r>
      <w:r>
        <w:t xml:space="preserve"> </w:t>
      </w:r>
      <w:r>
        <w:t xml:space="preserve">As a major port city,</w:t>
      </w:r>
    </w:p>
    <w:p>
      <w:pPr>
        <w:numPr>
          <w:ilvl w:val="0"/>
          <w:numId w:val="1000"/>
        </w:numPr>
        <w:pStyle w:val="Compact"/>
      </w:pPr>
      <w:r>
        <w:t xml:space="preserve">Russia Saint Petersburg handles numerous maritime and logistics disputes. Judges must possess specialized knowledge or rely heavily on expert witnesses to resolve these technical matters.</w:t>
      </w:r>
    </w:p>
    <w:bookmarkEnd w:id="26"/>
    <w:bookmarkStart w:id="27" w:name="vi.-conclusion-and-recommendations"/>
    <w:p>
      <w:pPr>
        <w:pStyle w:val="Heading1"/>
      </w:pPr>
      <w:r>
        <w:t xml:space="preserve">VI. Conclusion and Recommendations</w:t>
      </w:r>
    </w:p>
    <w:p>
      <w:pPr>
        <w:pStyle w:val="FirstParagraph"/>
      </w:pPr>
      <w:r>
        <w:t xml:space="preserve">In conclusion, the</w:t>
      </w:r>
      <w:r>
        <w:t xml:space="preserve"> </w:t>
      </w:r>
      <w:r>
        <w:rPr>
          <w:bCs/>
          <w:b/>
        </w:rPr>
        <w:t xml:space="preserve">Judge</w:t>
      </w:r>
      <w:r>
        <w:t xml:space="preserve"> </w:t>
      </w:r>
      <w:r>
        <w:t xml:space="preserve">serves as the cornerstone of justice in</w:t>
      </w:r>
    </w:p>
    <w:p>
      <w:pPr>
        <w:pStyle w:val="BodyText"/>
      </w:pPr>
      <w:r>
        <w:t xml:space="preserve">Russia Saint Petersburg. While operating within a rigid federal framework, local judges navigate unique urban challenges that require resilience and specialized legal knowledge. Future improvements should focus on digitalization of court records to reduce administrative burdens and enhanced training for commercial law specialists to handle the city’s complex economic disputes.</w:t>
      </w:r>
    </w:p>
    <w:p>
      <w:pPr>
        <w:pStyle w:val="BodyText"/>
      </w:pPr>
      <w:r>
        <w:t xml:space="preserve">© 2023 Legal Analysis Group. All Rights Reserved.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Judicial Framework of Judge Roles in Russia Saint Petersburg</dc:title>
  <dc:creator/>
  <dc:language>en</dc:language>
  <cp:keywords/>
  <dcterms:created xsi:type="dcterms:W3CDTF">2026-07-29T17:01:31Z</dcterms:created>
  <dcterms:modified xsi:type="dcterms:W3CDTF">2026-07-29T17:01:31Z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