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Digital</w:t>
      </w:r>
      <w:r>
        <w:t xml:space="preserve"> </w:t>
      </w:r>
      <w:r>
        <w:t xml:space="preserve">Justice</w:t>
      </w:r>
      <w:r>
        <w:t xml:space="preserve"> </w:t>
      </w:r>
      <w:r>
        <w:t xml:space="preserve">Initiative</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63bf9b925b25f14a2e260e1878ba819cb410951"/>
    <w:p>
      <w:pPr>
        <w:pStyle w:val="Heading1"/>
      </w:pPr>
      <w:r>
        <w:t xml:space="preserve">Project Report: Implementation of the Judge Digital Justice Initiative in Spain Barcelona</w:t>
      </w:r>
    </w:p>
    <w:p>
      <w:pPr>
        <w:pStyle w:val="FirstParagraph"/>
      </w:pPr>
      <w:r>
        <w:rPr>
          <w:bCs/>
          <w:b/>
        </w:rPr>
        <w:t xml:space="preserve">Date:</w:t>
      </w:r>
      <w:r>
        <w:t xml:space="preserve"> </w:t>
      </w:r>
      <w:r>
        <w:t xml:space="preserve">October 26, 2023</w:t>
      </w:r>
      <w:r>
        <w:br/>
      </w:r>
      <w:r>
        <w:rPr>
          <w:bCs/>
          <w:b/>
        </w:rPr>
        <w:t xml:space="preserve">To:</w:t>
      </w:r>
      <w:r>
        <w:t xml:space="preserve">The Ministry of Justice, The Regional Government of Catalonia</w:t>
      </w:r>
      <w:r>
        <w:br/>
      </w:r>
    </w:p>
    <w:p>
      <w:pPr>
        <w:pStyle w:val="BodyText"/>
      </w:pPr>
      <w:r>
        <w:t xml:space="preserve">Judicial Modernization Task Force</w:t>
      </w:r>
      <w:r>
        <w:br/>
      </w:r>
      <w:r>
        <w:t xml:space="preserve">Subject: Comprehensive Overview of the "Judge" Digital Platform Deployment in Spain Barcelona</w:t>
      </w:r>
    </w:p>
    <w:p>
      <w:pPr>
        <w:pStyle w:val="BodyText"/>
      </w:pPr>
      <w:r>
        <w:t xml:space="preserve">This project report outlines the strategic implementation, operational framework, and anticipated outcomes of the</w:t>
      </w:r>
      <w:r>
        <w:t xml:space="preserve"> </w:t>
      </w:r>
      <w:r>
        <w:rPr>
          <w:bCs/>
          <w:b/>
        </w:rPr>
        <w:t xml:space="preserve">Judge</w:t>
      </w:r>
      <w:r>
        <w:t xml:space="preserve"> </w:t>
      </w:r>
      <w:r>
        <w:t xml:space="preserve">digital justice platform within the jurisdiction of</w:t>
      </w:r>
      <w:r>
        <w:t xml:space="preserve"> </w:t>
      </w:r>
      <w:r>
        <w:rPr>
          <w:bCs/>
          <w:b/>
        </w:rPr>
        <w:t xml:space="preserve">Spain Barcelona</w:t>
      </w:r>
      <w:r>
        <w:t xml:space="preserve">. As one of Europe’s leading metropolitan areas with a dense population and complex legal ecosystem, Spain Barcelona presents both significant challenges and opportunities for judicial modernization. The primary objective is to enhance accessibility, transparency, and efficiency in the court system by leveraging advanced digital technologies.</w:t>
      </w:r>
    </w:p>
    <w:p>
      <w:pPr>
        <w:pStyle w:val="BodyText"/>
      </w:pPr>
      <w:r>
        <w:t xml:space="preserve">The initiative aims to reduce case processing times by 30% within the first two years of operation while improving user satisfaction among litigants, legal professionals, and judicial staff. This report details the technical infrastructure required for deployment in Spain Barcelona, addresses specific regional legal nuances inherent to the Spanish justice system and Catalonia's autonomous powers.</w:t>
      </w:r>
    </w:p>
    <w:p>
      <w:pPr>
        <w:pStyle w:val="BodyText"/>
      </w:pPr>
      <w:r>
        <w:t xml:space="preserve">The judicial landscape in</w:t>
      </w:r>
      <w:r>
        <w:t xml:space="preserve"> </w:t>
      </w:r>
      <w:r>
        <w:rPr>
          <w:bCs/>
          <w:b/>
        </w:rPr>
        <w:t xml:space="preserve">Spain Barcelona</w:t>
      </w:r>
      <w:r>
        <w:t xml:space="preserve">Judge platform represents a pivotal shift towards digital justice it aligns with broader European Union initiatives promoting e-justice interoperability.</w:t>
      </w:r>
    </w:p>
    <w:p>
      <w:pPr>
        <w:pStyle w:val="BodyText"/>
      </w:pPr>
      <w:r>
        <w:rPr>
          <w:bCs/>
          <w:b/>
        </w:rPr>
        <w:t xml:space="preserve">Spain Barcelona</w:t>
      </w:r>
      <w:r>
        <w:t xml:space="preserve">Judge platform supports multi-lingual interfaces to ensure equitable access for all users.</w:t>
      </w:r>
    </w:p>
    <w:p>
      <w:pPr>
        <w:pStyle w:val="BodyText"/>
      </w:pPr>
      <w:r>
        <w:t xml:space="preserve">The local judiciary in Spain Barcelona operates under the jurisdiction of both national Spanish laws and specific Catalan regulations. Therefore any technological solution must be flexible enough to accommodate these layered legal frameworks without compromising compliance or data sovereignty.</w:t>
      </w:r>
    </w:p>
    <w:p>
      <w:pPr>
        <w:pStyle w:val="BodyText"/>
      </w:pPr>
      <w:r>
        <w:rPr>
          <w:bCs/>
          <w:b/>
        </w:rPr>
        <w:t xml:space="preserve">Efficiency Improvement:</w:t>
      </w:r>
    </w:p>
    <w:p>
      <w:pPr>
        <w:pStyle w:val="BodyText"/>
      </w:pPr>
      <w:r>
        <w:rPr>
          <w:bCs/>
          <w:b/>
        </w:rPr>
        <w:t xml:space="preserve">User Accessibility:</w:t>
      </w:r>
    </w:p>
    <w:p>
      <w:pPr>
        <w:pStyle w:val="BodyText"/>
      </w:pPr>
      <w:r>
        <w:rPr>
          <w:bCs/>
          <w:b/>
        </w:rPr>
        <w:t xml:space="preserve">Data Transparency:</w:t>
      </w:r>
    </w:p>
    <w:p>
      <w:pPr>
        <w:pStyle w:val="BodyText"/>
      </w:pPr>
      <w:r>
        <w:rPr>
          <w:bCs/>
          <w:b/>
        </w:rPr>
        <w:t xml:space="preserve">Sustainability: Reduce paper consumption aligning with Barcelona’s green city goals and reducing operational costs for courts across Spain Barcelona.</w:t>
      </w:r>
    </w:p>
    <w:p>
      <w:pPr>
        <w:pStyle w:val="BodyText"/>
      </w:pPr>
      <w:r>
        <w:t xml:space="preserve">The core technology stack of the</w:t>
      </w:r>
    </w:p>
    <w:p>
      <w:pPr>
        <w:pStyle w:val="BodyText"/>
      </w:pPr>
      <w:r>
        <w:t xml:space="preserve">Judge platform has been designed with scalability security in mind tailored specifically for deployment in Spain Barcelona's existing IT infrastructure.</w:t>
      </w:r>
    </w:p>
    <w:p>
      <w:pPr>
        <w:pStyle w:val="BodyText"/>
      </w:pPr>
      <w:r>
        <w:t xml:space="preserve">All data will be hosted on secure servers located within the European Union to comply with GDPR regulations critical for operations in Spain Barcelona The platform utilizes end-to-end encryption ensuring that sensitive case information remains protected during transmission and storage.</w:t>
      </w:r>
    </w:p>
    <w:p>
      <w:pPr>
        <w:pStyle w:val="BodyText"/>
      </w:pPr>
      <w:r>
        <w:t xml:space="preserve">Given the linguistic diversity of Spain Barcelona the</w:t>
      </w:r>
    </w:p>
    <w:p>
      <w:pPr>
        <w:pStyle w:val="BodyText"/>
      </w:pPr>
      <w:r>
        <w:t xml:space="preserve">Judge platform will offer full support for both Catalan and Spanish languages. AI-driven translation tools may also be integrated to assist with minor translations ensuring no user is disadvantaged by language barriers.</w:t>
      </w:r>
    </w:p>
    <w:p>
      <w:pPr>
        <w:pStyle w:val="BodyText"/>
      </w:pPr>
      <w:r>
        <w:t xml:space="preserve">The system will integrate seamlessly with existing judicial databases including the General Council of the Judiciary (CGPJ) systems used across Spain Barcelona. APIs have been developed to facilitate data exchange between local courts national registries and law enforcement agencies.</w:t>
      </w:r>
    </w:p>
    <w:p>
      <w:pPr>
        <w:pStyle w:val="BodyText"/>
      </w:pPr>
      <w:r>
        <w:t xml:space="preserve">A phased approach has been adopted for rolling out the</w:t>
      </w:r>
    </w:p>
    <w:p>
      <w:pPr>
        <w:pStyle w:val="BodyText"/>
      </w:pPr>
      <w:r>
        <w:t xml:space="preserve">Judge platform in Spain Barcelona ensuring minimal disruption to ongoing court proceedings.</w:t>
      </w:r>
    </w:p>
    <w:p>
      <w:pPr>
        <w:pStyle w:val="BodyText"/>
      </w:pPr>
      <w:r>
        <w:t xml:space="preserve">Phase</w:t>
      </w:r>
    </w:p>
    <w:p>
      <w:pPr>
        <w:pStyle w:val="BodyText"/>
      </w:pPr>
      <w:r>
        <w:t xml:space="preserve">Description</w:t>
      </w:r>
    </w:p>
    <w:p>
      <w:pPr>
        <w:pStyle w:val="BodyText"/>
      </w:pPr>
      <w:r>
        <w:t xml:space="preserve">Timeline for Spain Barcelona</w:t>
      </w:r>
    </w:p>
    <w:p>
      <w:pPr>
        <w:pStyle w:val="BodyText"/>
      </w:pPr>
      <w:r>
        <w:t xml:space="preserve">&lt; /tr&gt;</w:t>
      </w:r>
    </w:p>
    <w:p>
      <w:pPr>
        <w:pStyle w:val="BodyText"/>
      </w:pPr>
      <w:r>
        <w:t xml:space="preserve">Phase 1: Pilot Testing</w:t>
      </w:r>
    </w:p>
    <w:p>
      <w:pPr>
        <w:pStyle w:val="BodyText"/>
      </w:pPr>
      <w:r>
        <w:t xml:space="preserve">Select courts in central Barcelona will undergo beta testing with limited case types.</w:t>
      </w:r>
    </w:p>
    <w:p>
      <w:pPr>
        <w:pStyle w:val="BodyText"/>
      </w:pPr>
      <w:r>
        <w:t xml:space="preserve">&lt; td &gt; Phase 2 : Partial Deployment &lt; td &gt; Expand functionality to civil and criminal divisions across major districts in Spain Barcelona . &lt; td &gt; Q4 2024&lt; /td&gt;</w:t>
      </w:r>
    </w:p>
    <w:p>
      <w:pPr>
        <w:pStyle w:val="BodyText"/>
      </w:pPr>
      <w:r>
        <w:t xml:space="preserve">&lt; td &gt; Phase3 : Full Rollout &lt; td &gt; Complete integration into all judicial offices within Spain Barcelona including rural outskirts.</w:t>
      </w:r>
    </w:p>
    <w:p>
      <w:pPr>
        <w:pStyle w:val="BodyText"/>
      </w:pPr>
      <w:r>
        <w:t xml:space="preserve">Q3 2025</w:t>
      </w:r>
    </w:p>
    <w:p>
      <w:pPr>
        <w:pStyle w:val="BodyText"/>
      </w:pPr>
      <w:r>
        <w:t xml:space="preserve">A comprehensive training program will be conducted for judges clerks court personnel and legal practitioners in Spain Barcelona. Workshops webinars hands-on sessions will ensure proficiency with the new system addressing resistance to change common in traditional institutions.</w:t>
      </w:r>
    </w:p>
    <w:p>
      <w:pPr>
        <w:pStyle w:val="BodyText"/>
      </w:pPr>
      <w:r>
        <w:rPr>
          <w:bCs/>
          <w:b/>
        </w:rPr>
        <w:t xml:space="preserve">Reduced Backlog:</w:t>
      </w:r>
    </w:p>
    <w:p>
      <w:pPr>
        <w:pStyle w:val="BodyText"/>
      </w:pPr>
      <w:r>
        <w:rPr>
          <w:bCs/>
          <w:b/>
        </w:rPr>
        <w:t xml:space="preserve">Citizen Engagement: Empowering residents through easier access to justice fostering greater civic participation. &lt; li &gt;&lt; Strong &gt; Cost Savings : Lower administrative overheads due automation benefits taxpayers funding public services in Spain Barcelona .</w:t>
      </w:r>
    </w:p>
    <w:p>
      <w:pPr>
        <w:pStyle w:val="BodyText"/>
      </w:pPr>
      <w:r>
        <w:rPr>
          <w:bCs/>
          <w:b/>
        </w:rPr>
        <w:t xml:space="preserve">Digital Divide:</w:t>
      </w:r>
    </w:p>
    <w:p>
      <w:pPr>
        <w:pStyle w:val="BodyText"/>
      </w:pPr>
      <w:r>
        <w:rPr>
          <w:bCs/>
          <w:b/>
        </w:rPr>
        <w:t xml:space="preserve">Cybersecurity Risks:</w:t>
      </w:r>
    </w:p>
    <w:p>
      <w:pPr>
        <w:pStyle w:val="BodyText"/>
      </w:pPr>
      <w:r>
        <w:t xml:space="preserve">The successful implementation of the</w:t>
      </w:r>
      <w:r>
        <w:t xml:space="preserve"> </w:t>
      </w:r>
      <w:r>
        <w:rPr>
          <w:bCs/>
          <w:b/>
        </w:rPr>
        <w:t xml:space="preserve">Judge digital justice initiative in Spain Barcelona marks a significant milestone towards modernizing the region’s legal framework By addressing local challenges while leveraging cutting-edge technology this project sets a benchmark for other jurisdictions across Europe.</w:t>
      </w:r>
    </w:p>
    <w:p>
      <w:pPr>
        <w:pStyle w:val="BodyText"/>
      </w:pPr>
      <w:r>
        <w:t xml:space="preserve">We recommend continued investment in training infrastructure enhancements and stakeholder engagement to sustain momentum post-launch. With proper execution this endeavor promises not only to alleviate pressure on courts in Spain Barcelona but also elevate standards of justice delivery globally demonstrating how innovation can serve democracy effectively.</w:t>
      </w:r>
    </w:p>
    <w:p>
      <w:r>
        <w:pict>
          <v:rect style="width:0;height:1.5pt" o:hralign="center" o:hrstd="t" o:hr="t"/>
        </w:pict>
      </w:r>
    </w:p>
    <w:p>
      <w:pPr>
        <w:pStyle w:val="FirstParagraph"/>
      </w:pPr>
      <w:r>
        <w:br/>
      </w:r>
      <w:r>
        <w:rPr>
          <w:iCs/>
          <w:i/>
        </w:rPr>
        <w:t xml:space="preserve">Prepared by the Judicial Modernization Task Force</w:t>
      </w:r>
      <w:r>
        <w:br/>
      </w:r>
      <w:r>
        <w:rPr>
          <w:iCs/>
          <w:i/>
        </w:rPr>
        <w:t xml:space="preserve">Contact: info@judgeproject.spainbarcelona.eu</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Judge Digital Justice Initiative in Spain Barcelona</dc:title>
  <dc:creator/>
  <dc:language>en</dc:language>
  <cp:keywords/>
  <dcterms:created xsi:type="dcterms:W3CDTF">2026-07-29T05:11:34Z</dcterms:created>
  <dcterms:modified xsi:type="dcterms:W3CDTF">2026-07-29T05:11:34Z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