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Judge</w:t>
      </w:r>
      <w:r>
        <w:t xml:space="preserve"> </w:t>
      </w:r>
      <w:r>
        <w:t xml:space="preserve">-</w:t>
      </w:r>
      <w:r>
        <w:t xml:space="preserve"> </w:t>
      </w:r>
      <w:r>
        <w:t xml:space="preserve">Zimbabwe</w:t>
      </w:r>
      <w:r>
        <w:t xml:space="preserve"> </w:t>
      </w:r>
      <w:r>
        <w:t xml:space="preserve">Harare</w:t>
      </w:r>
    </w:p>
    <w:bookmarkStart w:id="20" w:name="X8075e46ca066852e29026e252192e7f911035e3"/>
    <w:p>
      <w:pPr>
        <w:pStyle w:val="Heading1"/>
      </w:pPr>
      <w:r>
        <w:t xml:space="preserve">Project Report: The Judge in Zimbabwe 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Judicial Service Commission of Zimbabwe and Relevant Stakeholders</w:t>
      </w:r>
      <w:r>
        <w:br/>
      </w:r>
      <w:r>
        <w:rPr>
          <w:iCs/>
          <w:i/>
        </w:rPr>
        <w:t xml:space="preserve">Including legal practitioners, civil society organizations, and international human rights bodies.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Project Report provides an in-depth analysis of the role, challenges, and operational framework of the Judge within the judicial system of Zimbabwe Harare. As the capital city and economic hub, Harare serves as a critical focal point for legal proceedings in Zimbabwe. The integrity and efficiency of every Judge sitting in this metropolitan area directly influence public confidence in the rule of law. This document explores the historical context, current statutory obligations, infrastructural challenges, and strategic recommendations necessary to uphold judicial independence and justice delivery in Zimbabwe Harare.</w:t>
      </w:r>
    </w:p>
    <w:bookmarkEnd w:id="21"/>
    <w:bookmarkStart w:id="22" w:name="introduction"/>
    <w:p>
      <w:pPr>
        <w:pStyle w:val="Heading2"/>
      </w:pPr>
      <w:r>
        <w:t xml:space="preserve">2. Introduction</w:t>
      </w:r>
    </w:p>
    <w:p>
      <w:pPr>
        <w:pStyle w:val="FirstParagraph"/>
      </w:pPr>
      <w:r>
        <w:t xml:space="preserve">The concept of a Judge extends beyond the mere interpretation of laws; it represents the embodiment of justice, fairness, and constitutional fidelity. In the context of Zimbabwe Harare, where urban density meets complex socio-economic dynamics, the judiciary plays a pivotal role in resolving disputes ranging from commercial contracts to criminal offenses. The Project Report aims to dissect the operational environment faced by Judges in this specific geographic and political landscape.</w:t>
      </w:r>
    </w:p>
    <w:p>
      <w:pPr>
        <w:pStyle w:val="BodyText"/>
      </w:pPr>
      <w:r>
        <w:t xml:space="preserve">Zimbabwe Harare is not only a city of residence but a center of legal commerce and administrative activity. Consequently, the volume of cases presented before the High Court, Magistrates' Courts, and specialized tribunals in this region is substantial. The performance of each Judge in these courts determines the speed at which justice is delivered and the extent to which citizens trust their institutions.</w:t>
      </w:r>
    </w:p>
    <w:bookmarkEnd w:id="22"/>
    <w:bookmarkStart w:id="26" w:name="legal-framework"/>
    <w:bookmarkStart w:id="25" w:name="legal-framework-and-mandate"/>
    <w:p>
      <w:pPr>
        <w:pStyle w:val="Heading2"/>
      </w:pPr>
      <w:r>
        <w:t xml:space="preserve">3. Legal Framework and Mandate</w:t>
      </w:r>
    </w:p>
    <w:p>
      <w:pPr>
        <w:pStyle w:val="FirstParagraph"/>
      </w:pPr>
      <w:r>
        <w:t xml:space="preserve">The authority of a Judge in Zimbabwe Harare is derived from the Constitution of Zimbabwe, particularly Section 106, which guarantees judicial independence. This constitutional mandate requires that Judges be free from external interference, whether political or corporate. In Zimbabwe Harare, this independence is tested by various factors including public opinion and executive pressure.</w:t>
      </w:r>
    </w:p>
    <w:bookmarkStart w:id="23" w:name="jurisdiction"/>
    <w:p>
      <w:pPr>
        <w:pStyle w:val="Heading3"/>
      </w:pPr>
      <w:r>
        <w:t xml:space="preserve">3.1 Jurisdiction</w:t>
      </w:r>
    </w:p>
    <w:p>
      <w:pPr>
        <w:numPr>
          <w:ilvl w:val="0"/>
          <w:numId w:val="1001"/>
        </w:numPr>
        <w:pStyle w:val="Compact"/>
      </w:pPr>
      <w:r>
        <w:rPr>
          <w:bCs/>
          <w:b/>
        </w:rPr>
        <w:t xml:space="preserve">The High Court:</w:t>
      </w:r>
      <w:r>
        <w:t xml:space="preserve"> </w:t>
      </w:r>
      <w:r>
        <w:t xml:space="preserve">Located in the heart of Zimbabwe Harare, this court handles serious criminal matters, complex civil suits, and constitutional appeals. The Judges here possess inherent jurisdiction over all matters.</w:t>
      </w:r>
    </w:p>
    <w:p>
      <w:pPr>
        <w:numPr>
          <w:ilvl w:val="0"/>
          <w:numId w:val="1001"/>
        </w:numPr>
        <w:pStyle w:val="Compact"/>
      </w:pPr>
      <w:r>
        <w:rPr>
          <w:bCs/>
          <w:b/>
        </w:rPr>
        <w:t xml:space="preserve">The Supreme Court:</w:t>
      </w:r>
      <w:r>
        <w:t xml:space="preserve"> </w:t>
      </w:r>
      <w:r>
        <w:t xml:space="preserve">While its headquarters are often associated with national jurisprudence, its presence affects Zimbabwe Harare significantly through appellate reviews of decisions made by lower courts in the capital.</w:t>
      </w:r>
    </w:p>
    <w:p>
      <w:pPr>
        <w:numPr>
          <w:ilvl w:val="0"/>
          <w:numId w:val="1001"/>
        </w:numPr>
        <w:pStyle w:val="Compact"/>
      </w:pPr>
      <w:r>
        <w:rPr>
          <w:bCs/>
          <w:b/>
        </w:rPr>
        <w:t xml:space="preserve">Magistrates' Courts:</w:t>
      </w:r>
      <w:r>
        <w:t xml:space="preserve"> </w:t>
      </w:r>
      <w:r>
        <w:t xml:space="preserve">These handle the bulk of everyday legal issues. The Judges and Magistrates operating in these courts in Zimbabwe Harare face high caseloads that require efficient management.</w:t>
      </w:r>
    </w:p>
    <w:bookmarkEnd w:id="23"/>
    <w:bookmarkStart w:id="24" w:name="ethical-obligations"/>
    <w:p>
      <w:pPr>
        <w:pStyle w:val="Heading3"/>
      </w:pPr>
      <w:r>
        <w:t xml:space="preserve">3.2 Ethical Obligations</w:t>
      </w:r>
    </w:p>
    <w:p>
      <w:pPr>
        <w:pStyle w:val="FirstParagraph"/>
      </w:pPr>
      <w:r>
        <w:t xml:space="preserve">A Judge must adhere to strict codes of ethics, including impartiality, integrity, and propriety. In a diverse society like Zimbabwe Harare, maintaining neutrality across ethnic and political lines is crucial for social cohesion.</w:t>
      </w:r>
    </w:p>
    <w:bookmarkEnd w:id="24"/>
    <w:bookmarkEnd w:id="25"/>
    <w:bookmarkEnd w:id="26"/>
    <w:bookmarkStart w:id="31" w:name="challenges"/>
    <w:bookmarkStart w:id="30" w:name="critical-challenges-in-zimbabwe-harare"/>
    <w:p>
      <w:pPr>
        <w:pStyle w:val="Heading2"/>
      </w:pPr>
      <w:r>
        <w:t xml:space="preserve">4. Critical Challenges in Zimbabwe Harare</w:t>
      </w:r>
    </w:p>
    <w:p>
      <w:pPr>
        <w:pStyle w:val="FirstParagraph"/>
      </w:pPr>
      <w:r>
        <w:t xml:space="preserve">The operational reality for a Judge in Zimbabwe Harare involves navigating several systemic hurdles that can impede the effective administration of justice.</w:t>
      </w:r>
    </w:p>
    <w:bookmarkStart w:id="27" w:name="infrastructure-and-logistics"/>
    <w:p>
      <w:pPr>
        <w:pStyle w:val="Heading3"/>
      </w:pPr>
      <w:r>
        <w:t xml:space="preserve">4.1 Infrastructure and Logistics</w:t>
      </w:r>
    </w:p>
    <w:p>
      <w:pPr>
        <w:pStyle w:val="FirstParagraph"/>
      </w:pPr>
      <w:r>
        <w:t xml:space="preserve">The physical infrastructure supporting the judiciary in Zimbabwe Harare has faced significant strain. Issues such as power outages, water scarcity, and deteriorating court facilities affect daily operations. For instance, the lack of reliable electricity can disrupt digital case management systems used by Judges to access precedents and manage files.</w:t>
      </w:r>
    </w:p>
    <w:bookmarkEnd w:id="27"/>
    <w:bookmarkStart w:id="28" w:name="case-backlog"/>
    <w:p>
      <w:pPr>
        <w:pStyle w:val="Heading3"/>
      </w:pPr>
      <w:r>
        <w:t xml:space="preserve">4.2 Case Backlog</w:t>
      </w:r>
    </w:p>
    <w:p>
      <w:pPr>
        <w:pStyle w:val="FirstParagraph"/>
      </w:pPr>
      <w:r>
        <w:t xml:space="preserve">The volume of cases in Zimbabwe Harare far exceeds the current capacity of the bench. This backlog results in prolonged delays, which undermine the rights of litigants to a speedy trial. For a Judge, this creates an immense pressure to process files quickly without compromising thoroughness.</w:t>
      </w:r>
    </w:p>
    <w:bookmarkEnd w:id="28"/>
    <w:bookmarkStart w:id="29" w:name="resource-allocation"/>
    <w:p>
      <w:pPr>
        <w:pStyle w:val="Heading3"/>
      </w:pPr>
      <w:r>
        <w:t xml:space="preserve">4.3 Resource Allocation</w:t>
      </w:r>
    </w:p>
    <w:p>
      <w:pPr>
        <w:pStyle w:val="FirstParagraph"/>
      </w:pPr>
      <w:r>
        <w:t xml:space="preserve">Judges often lack adequate support staff, including registrars and research assistants. In Zimbabwe Harare, the disparity between the complexity of legal matters and the available resources places an undue burden on individual Judges, leading to potential burnout.</w:t>
      </w:r>
    </w:p>
    <w:bookmarkEnd w:id="29"/>
    <w:bookmarkEnd w:id="30"/>
    <w:bookmarkEnd w:id="31"/>
    <w:bookmarkStart w:id="32" w:name="socio-political-context"/>
    <w:p>
      <w:pPr>
        <w:pStyle w:val="Heading2"/>
      </w:pPr>
      <w:r>
        <w:t xml:space="preserve">5. Socio-Political Context</w:t>
      </w:r>
    </w:p>
    <w:p>
      <w:pPr>
        <w:pStyle w:val="FirstParagraph"/>
      </w:pPr>
      <w:r>
        <w:t xml:space="preserve">The role of a Judge in Zimbabwe Harare cannot be viewed in isolation from the broader socio-political environment. As the capital, Harare is often the epicenter of political activity and protest. Judges may find themselves presiding over cases with high political sensitivity.</w:t>
      </w:r>
    </w:p>
    <w:p>
      <w:pPr>
        <w:pStyle w:val="BodyText"/>
      </w:pPr>
      <w:r>
        <w:t xml:space="preserve">It is imperative that every Judge demonstrates courage and adherence to constitutional principles when dealing with politically charged cases. The perception of bias, real or perceived, can erode public trust in the judiciary. Therefore, transparency in judicial reasoning and decision-making processes is essential for maintaining legitimacy in Zimbabwe Harare.</w:t>
      </w:r>
    </w:p>
    <w:bookmarkEnd w:id="32"/>
    <w:bookmarkStart w:id="34" w:name="recommendations"/>
    <w:bookmarkStart w:id="33" w:name="strategic-recommendations"/>
    <w:p>
      <w:pPr>
        <w:pStyle w:val="Heading2"/>
      </w:pPr>
      <w:r>
        <w:t xml:space="preserve">6. Strategic Recommendations</w:t>
      </w:r>
    </w:p>
    <w:p>
      <w:pPr>
        <w:pStyle w:val="FirstParagraph"/>
      </w:pPr>
      <w:r>
        <w:t xml:space="preserve">To enhance the effectiveness of the Judiciary and support every Judge operating within Zimbabwe Harare, the following recommendations are proposed:</w:t>
      </w:r>
    </w:p>
    <w:p>
      <w:pPr>
        <w:numPr>
          <w:ilvl w:val="0"/>
          <w:numId w:val="1002"/>
        </w:numPr>
        <w:pStyle w:val="Compact"/>
      </w:pPr>
      <w:r>
        <w:rPr>
          <w:bCs/>
          <w:b/>
        </w:rPr>
        <w:t xml:space="preserve">Digital Transformation:</w:t>
      </w:r>
      <w:r>
        <w:t xml:space="preserve"> </w:t>
      </w:r>
      <w:r>
        <w:t xml:space="preserve">Implement robust electronic case management systems across all courts in Zimbabwe Harare. This will reduce paperwork, minimize delays, and allow Judges to manage their dockets more efficiently.</w:t>
      </w:r>
    </w:p>
    <w:p>
      <w:pPr>
        <w:numPr>
          <w:ilvl w:val="0"/>
          <w:numId w:val="1002"/>
        </w:numPr>
        <w:pStyle w:val="Compact"/>
      </w:pPr>
      <w:r>
        <w:rPr>
          <w:bCs/>
          <w:b/>
        </w:rPr>
        <w:t xml:space="preserve">Infrastructure Investment:</w:t>
      </w:r>
      <w:r>
        <w:t xml:space="preserve">The government must prioritize the renovation of court facilities in Zimbabwe Harare. Reliable power supply systems (including solar backups) are necessary to ensure uninterrupted judicial functions.</w:t>
      </w:r>
    </w:p>
    <w:p>
      <w:pPr>
        <w:numPr>
          <w:ilvl w:val="0"/>
          <w:numId w:val="1002"/>
        </w:numPr>
        <w:pStyle w:val="Compact"/>
      </w:pPr>
      <w:r>
        <w:rPr>
          <w:bCs/>
          <w:b/>
        </w:rPr>
        <w:t xml:space="preserve">Judicial Training:</w:t>
      </w:r>
      <w:r>
        <w:t xml:space="preserve"> </w:t>
      </w:r>
      <w:r>
        <w:t xml:space="preserve">Continuous professional development programs should be funded to keep Judges updated on international best practices, particularly in areas such as human rights law and commercial arbitration relevant to a growing economy like Zimbabwe Harare.</w:t>
      </w:r>
    </w:p>
    <w:p>
      <w:pPr>
        <w:numPr>
          <w:ilvl w:val="0"/>
          <w:numId w:val="1002"/>
        </w:numPr>
        <w:pStyle w:val="Compact"/>
      </w:pPr>
      <w:r>
        <w:rPr>
          <w:bCs/>
          <w:b/>
        </w:rPr>
        <w:t xml:space="preserve">Mental Health Support:</w:t>
      </w:r>
      <w:r>
        <w:t xml:space="preserve"> </w:t>
      </w:r>
      <w:r>
        <w:t xml:space="preserve">Given the high-stress nature of their work, access to psychological support services for Judges is vital. This will help prevent burnout and ensure sustained judicial excellence.</w:t>
      </w:r>
    </w:p>
    <w:p>
      <w:pPr>
        <w:numPr>
          <w:ilvl w:val="0"/>
          <w:numId w:val="1002"/>
        </w:numPr>
        <w:pStyle w:val="Compact"/>
      </w:pPr>
      <w:r>
        <w:rPr>
          <w:bCs/>
          <w:b/>
        </w:rPr>
        <w:t xml:space="preserve">Awareness Campaigns:</w:t>
      </w:r>
      <w:r>
        <w:t xml:space="preserve">Civil society in Zimbabwe Harare should engage in public education regarding the role of a Judge. Understanding the legal process helps citizens appreciate judicial constraints and fosters respect for court orders.</w:t>
      </w:r>
    </w:p>
    <w:bookmarkEnd w:id="33"/>
    <w:bookmarkEnd w:id="34"/>
    <w:bookmarkStart w:id="35" w:name="conclusion"/>
    <w:p>
      <w:pPr>
        <w:pStyle w:val="Heading2"/>
      </w:pPr>
      <w:r>
        <w:t xml:space="preserve">7. Conclusion</w:t>
      </w:r>
    </w:p>
    <w:p>
      <w:pPr>
        <w:pStyle w:val="FirstParagraph"/>
      </w:pPr>
      <w:r>
        <w:t xml:space="preserve">The Judge serves as the cornerstone of justice in Zimbabwe Harare. The ability of the legal system to function effectively depends heavily on the independence, competence, and well-being of individual judges. While challenges such as infrastructure deficits and case backlogs persist, they are not insurmountable with committed political will and resource allocation.</w:t>
      </w:r>
    </w:p>
    <w:p>
      <w:pPr>
        <w:pStyle w:val="BodyText"/>
      </w:pPr>
      <w:r>
        <w:t xml:space="preserve">This Project Report underscores that supporting the Judge is synonymous with supporting democracy itself. By addressing the specific needs of the judiciary in Zimbabwe Harare, stakeholders can contribute to a more just, equitable, and prosperous society. The path forward requires collaboration between the state, legal professionals, and citizens to ensure that justice is not only done but seen to be done in every courtroom across this vital city.</w:t>
      </w:r>
    </w:p>
    <w:bookmarkEnd w:id="35"/>
    <w:p>
      <w:r>
        <w:pict>
          <v:rect style="width:0;height:1.5pt" o:hralign="center" o:hrstd="t" o:hr="t"/>
        </w:pict>
      </w:r>
    </w:p>
    <w:p>
      <w:pPr>
        <w:pStyle w:val="FirstParagraph"/>
      </w:pPr>
      <w:r>
        <w:rPr>
          <w:iCs/>
          <w:i/>
        </w:rPr>
        <w:t xml:space="preserve">This document was prepared for informational and strategic planning purposes. All references to "The Judge" refer generally to the judicial office holders within the Zimbabwean legal system, with specific focus on those operating in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Judge - Zimbabwe Harare</dc:title>
  <dc:creator/>
  <dc:language>en</dc:language>
  <cp:keywords/>
  <dcterms:created xsi:type="dcterms:W3CDTF">2026-07-29T08:52:43Z</dcterms:created>
  <dcterms:modified xsi:type="dcterms:W3CDTF">2026-07-29T08:52:43Z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