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Deployment</w:t>
      </w:r>
      <w:r>
        <w:t xml:space="preserve"> </w:t>
      </w:r>
      <w:r>
        <w:t xml:space="preserve">in</w:t>
      </w:r>
      <w:r>
        <w:t xml:space="preserve"> </w:t>
      </w:r>
      <w:r>
        <w:t xml:space="preserve">Iran,</w:t>
      </w:r>
      <w:r>
        <w:t xml:space="preserve"> </w:t>
      </w:r>
      <w:r>
        <w:t xml:space="preserve">Tehran</w:t>
      </w:r>
    </w:p>
    <w:bookmarkStart w:id="31" w:name="X14ee8a5d118df5328760c0d20dbcee7b740a852"/>
    <w:p>
      <w:pPr>
        <w:pStyle w:val="Heading1"/>
      </w:pPr>
      <w:r>
        <w:t xml:space="preserve">Project Report: Strategic Deployment and Operational Framework for Laboratory Technicians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Steering Committee</w:t>
      </w:r>
      <w:r>
        <w:br/>
      </w:r>
    </w:p>
    <w:p>
      <w:pPr>
        <w:pStyle w:val="BodyText"/>
      </w:pPr>
      <w:r>
        <w:t xml:space="preserve">: Regional Operations Director</w:t>
      </w:r>
      <w:r>
        <w:br/>
      </w:r>
    </w:p>
    <w:p>
      <w:pPr>
        <w:pStyle w:val="BodyText"/>
      </w:pPr>
      <w:r>
        <w:t xml:space="preserve">Subject:: Comprehensive Analysis of the Laboratory Technician Role within the Tehran Metropolitan Infrastructure</w:t>
      </w:r>
    </w:p>
    <w:bookmarkStart w:id="20" w:name="executive-summary"/>
    <w:p>
      <w:pPr>
        <w:pStyle w:val="Heading2"/>
      </w:pPr>
      <w:r>
        <w:t xml:space="preserve">1. Executive Summary</w:t>
      </w:r>
    </w:p>
    <w:p>
      <w:pPr>
        <w:pStyle w:val="FirstParagraph"/>
      </w:pPr>
      <w:r>
        <w:t xml:space="preserve">This project report serves as a comprehensive documentation regarding the establishment, operational requirements, and strategic importance of hiring specialized</w:t>
      </w:r>
      <w:r>
        <w:t xml:space="preserve"> </w:t>
      </w:r>
      <w:r>
        <w:rPr>
          <w:bCs/>
          <w:b/>
        </w:rPr>
        <w:t xml:space="preserve">Laboratory Technician</w:t>
      </w:r>
      <w:r>
        <w:t xml:space="preserve"> </w:t>
      </w:r>
      <w:r>
        <w:t xml:space="preserve">personnel within the industrial and healthcare sectors of Iran, specifically targeting the capital city of Tehran. As Tehran continues to expand its industrial footprint and modernize its public health infrastructure, the demand for high-precision diagnostic capabilities has reached unprecedented levels. This document outlines the necessity of integrating skilled</w:t>
      </w:r>
      <w:r>
        <w:t xml:space="preserve"> </w:t>
      </w:r>
      <w:r>
        <w:rPr>
          <w:bCs/>
          <w:b/>
        </w:rPr>
        <w:t xml:space="preserve">Laboratory Technician</w:t>
      </w:r>
      <w:r>
        <w:t xml:space="preserve"> </w:t>
      </w:r>
      <w:r>
        <w:t xml:space="preserve">professionals into this ecosystem to ensure compliance with international standards while addressing local regulatory frameworks unique to Iran.</w:t>
      </w:r>
    </w:p>
    <w:bookmarkEnd w:id="20"/>
    <w:bookmarkStart w:id="21" w:name="X125e888324f6e5970cdc970530d283e5f1187eb"/>
    <w:p>
      <w:pPr>
        <w:pStyle w:val="Heading2"/>
      </w:pPr>
      <w:r>
        <w:t xml:space="preserve">2. Contextual Background: The Tehran Metropolis</w:t>
      </w:r>
    </w:p>
    <w:p>
      <w:pPr>
        <w:pStyle w:val="FirstParagraph"/>
      </w:pPr>
      <w:r>
        <w:t xml:space="preserve">Tehran, as the economic and cultural heart of Iran, presents a complex environment for scientific and industrial operations. The city is home to major pharmaceutical manufacturing hubs, automotive research centers, and advanced medical imaging facilities. However, the specific context of operating in Iran requires a nuanced approach to personnel management. Sanctions on certain chemical imports have forced local industries in Tehran to innovate in supply chain management, making the role of the</w:t>
      </w:r>
      <w:r>
        <w:t xml:space="preserve"> </w:t>
      </w:r>
      <w:r>
        <w:rPr>
          <w:bCs/>
          <w:b/>
        </w:rPr>
        <w:t xml:space="preserve">Laboratory Technician</w:t>
      </w:r>
      <w:r>
        <w:t xml:space="preserve"> </w:t>
      </w:r>
      <w:r>
        <w:t xml:space="preserve">even more critical. These technicians must not only perform standard assays but also troubleshoot equipment limitations and optimize resource usage under constrained conditions.</w:t>
      </w:r>
    </w:p>
    <w:p>
      <w:pPr>
        <w:pStyle w:val="BodyText"/>
      </w:pPr>
      <w:r>
        <w:t xml:space="preserve">Furthermore, the climate and geographical location of Tehran influence laboratory environments. Dust control and temperature regulation are perpetual challenges for facilities in this region. Consequently, the project scope includes training modules specifically designed for</w:t>
      </w:r>
      <w:r>
        <w:t xml:space="preserve"> </w:t>
      </w:r>
      <w:r>
        <w:rPr>
          <w:bCs/>
          <w:b/>
        </w:rPr>
        <w:t xml:space="preserve">Laboratory Technician</w:t>
      </w:r>
      <w:r>
        <w:t xml:space="preserve"> </w:t>
      </w:r>
      <w:r>
        <w:t xml:space="preserve">staff to maintain sterile environments despite external particulate matter often associated with the semi-arid climate surrounding Iran’s capital.</w:t>
      </w:r>
    </w:p>
    <w:bookmarkEnd w:id="21"/>
    <w:bookmarkStart w:id="22" w:name="Xfca66121a2139106930a3174c56bb3135d77f8c"/>
    <w:p>
      <w:pPr>
        <w:pStyle w:val="Heading2"/>
      </w:pPr>
      <w:r>
        <w:t xml:space="preserve">3. Role Definition: The Laboratory Technician</w:t>
      </w:r>
    </w:p>
    <w:p>
      <w:pPr>
        <w:pStyle w:val="FirstParagraph"/>
      </w:pPr>
      <w:r>
        <w:t xml:space="preserve">The core objective of this project is to define, recruit, and deploy qualified</w:t>
      </w:r>
      <w:r>
        <w:t xml:space="preserve"> </w:t>
      </w:r>
      <w:r>
        <w:rPr>
          <w:bCs/>
          <w:b/>
        </w:rPr>
        <w:t xml:space="preserve">Laboratory Technician</w:t>
      </w:r>
      <w:r>
        <w:t xml:space="preserve"> </w:t>
      </w:r>
      <w:r>
        <w:t xml:space="preserve">candidates who can bridge the gap between theoretical science and practical application. In the context of Tehran’s growing biotech sector, a</w:t>
      </w:r>
      <w:r>
        <w:t xml:space="preserve"> </w:t>
      </w:r>
      <w:r>
        <w:rPr>
          <w:bCs/>
          <w:b/>
        </w:rPr>
        <w:t xml:space="preserve">Laboratory Technician</w:t>
      </w:r>
      <w:r>
        <w:t xml:space="preserve"> </w:t>
      </w:r>
      <w:r>
        <w:t xml:space="preserve">is not merely an assistant but a vital node in data integrity.</w:t>
      </w:r>
    </w:p>
    <w:p>
      <w:pPr>
        <w:numPr>
          <w:ilvl w:val="0"/>
          <w:numId w:val="1001"/>
        </w:numPr>
        <w:pStyle w:val="Compact"/>
      </w:pPr>
      <w:r>
        <w:rPr>
          <w:bCs/>
          <w:b/>
        </w:rPr>
        <w:t xml:space="preserve">Clinical Diagnostics:</w:t>
      </w:r>
      <w:r>
        <w:t xml:space="preserve"> </w:t>
      </w:r>
      <w:r>
        <w:t xml:space="preserve">In hospitals across Tehran, from Imam Khomeini Hospital to private clinics in Elahieh and Niavaran,</w:t>
      </w:r>
      <w:r>
        <w:t xml:space="preserve"> </w:t>
      </w:r>
      <w:r>
        <w:rPr>
          <w:bCs/>
          <w:b/>
        </w:rPr>
        <w:t xml:space="preserve">Laboratory Technician</w:t>
      </w:r>
      <w:r>
        <w:t xml:space="preserve"> </w:t>
      </w:r>
      <w:r>
        <w:t xml:space="preserve">staff are responsible for processing blood work, urine analysis, and genetic samples. Accuracy here is paramount due to the high patient volume typical of Iran's central healthcare system.</w:t>
      </w:r>
    </w:p>
    <w:p>
      <w:pPr>
        <w:numPr>
          <w:ilvl w:val="0"/>
          <w:numId w:val="1001"/>
        </w:numPr>
        <w:pStyle w:val="Compact"/>
      </w:pPr>
      <w:r>
        <w:rPr>
          <w:bCs/>
          <w:b/>
        </w:rPr>
        <w:t xml:space="preserve">Industrial Quality Control:</w:t>
      </w:r>
      <w:r>
        <w:t xml:space="preserve"> </w:t>
      </w:r>
      <w:r>
        <w:t xml:space="preserve">For manufacturing plants located in Tehran’s industrial zones (such as Shahrak-e Sanati-ye Shemiranat),</w:t>
      </w:r>
      <w:r>
        <w:t xml:space="preserve"> </w:t>
      </w:r>
      <w:r>
        <w:rPr>
          <w:bCs/>
          <w:b/>
        </w:rPr>
        <w:t xml:space="preserve">Laboratory Technician</w:t>
      </w:r>
      <w:r>
        <w:t xml:space="preserve"> </w:t>
      </w:r>
      <w:r>
        <w:t xml:space="preserve">personnel ensure that raw materials meet the strict specifications required for export and domestic use. This involves rigorous chromatography and spectroscopy tasks.</w:t>
      </w:r>
    </w:p>
    <w:p>
      <w:pPr>
        <w:numPr>
          <w:ilvl w:val="0"/>
          <w:numId w:val="1001"/>
        </w:numPr>
        <w:pStyle w:val="Compact"/>
      </w:pPr>
      <w:r>
        <w:rPr>
          <w:bCs/>
          <w:b/>
        </w:rPr>
        <w:t xml:space="preserve">Regulatory Compliance:</w:t>
      </w:r>
      <w:r>
        <w:t xml:space="preserve"> </w:t>
      </w:r>
      <w:r>
        <w:t xml:space="preserve">Operating in Iran requires adherence to regulations set by the Iranian Ministry of Health and Medical Education (MOHME). The</w:t>
      </w:r>
      <w:r>
        <w:t xml:space="preserve"> </w:t>
      </w:r>
      <w:r>
        <w:rPr>
          <w:bCs/>
          <w:b/>
        </w:rPr>
        <w:t xml:space="preserve">Laboratory Technician</w:t>
      </w:r>
      <w:r>
        <w:t xml:space="preserve"> </w:t>
      </w:r>
      <w:r>
        <w:t xml:space="preserve">must be proficient in documenting results according to these local mandates, ensuring that all data is auditable and compliant with national safety standards.</w:t>
      </w:r>
    </w:p>
    <w:bookmarkEnd w:id="22"/>
    <w:bookmarkStart w:id="26" w:name="operational-challenges-in-iran-tehran"/>
    <w:p>
      <w:pPr>
        <w:pStyle w:val="Heading2"/>
      </w:pPr>
      <w:r>
        <w:t xml:space="preserve">4. Operational Challenges in Iran, Tehran</w:t>
      </w:r>
    </w:p>
    <w:p>
      <w:pPr>
        <w:pStyle w:val="FirstParagraph"/>
      </w:pPr>
      <w:r>
        <w:t xml:space="preserve">The project analysis has identified several unique challenges associated with deploying a workforce of</w:t>
      </w:r>
      <w:r>
        <w:t xml:space="preserve"> </w:t>
      </w:r>
      <w:r>
        <w:rPr>
          <w:bCs/>
          <w:b/>
        </w:rPr>
        <w:t xml:space="preserve">Laboratory Technician</w:t>
      </w:r>
      <w:r>
        <w:t xml:space="preserve"> </w:t>
      </w:r>
      <w:r>
        <w:t xml:space="preserve">professionals in this specific geographic region.</w:t>
      </w:r>
    </w:p>
    <w:bookmarkStart w:id="23" w:name="supply-chain-variability"/>
    <w:p>
      <w:pPr>
        <w:pStyle w:val="Heading3"/>
      </w:pPr>
      <w:r>
        <w:t xml:space="preserve">4.1 Supply Chain Variability</w:t>
      </w:r>
    </w:p>
    <w:p>
      <w:pPr>
        <w:pStyle w:val="FirstParagraph"/>
      </w:pPr>
      <w:r>
        <w:t xml:space="preserve">In Iran, the availability of reagents and consumables can fluctuate due to international trade dynamics. A proficient</w:t>
      </w:r>
      <w:r>
        <w:t xml:space="preserve"> </w:t>
      </w:r>
      <w:r>
        <w:rPr>
          <w:bCs/>
          <w:b/>
        </w:rPr>
        <w:t xml:space="preserve">Laboratory Technician</w:t>
      </w:r>
      <w:r>
        <w:t xml:space="preserve"> </w:t>
      </w:r>
      <w:r>
        <w:t xml:space="preserve">must be adaptable, capable of validating alternative methods or reagents when primary supplies are delayed. This adaptability is a key performance indicator in our selection process for roles within Tehran.</w:t>
      </w:r>
    </w:p>
    <w:bookmarkEnd w:id="23"/>
    <w:bookmarkStart w:id="24" w:name="technological-integration"/>
    <w:p>
      <w:pPr>
        <w:pStyle w:val="Heading3"/>
      </w:pPr>
      <w:r>
        <w:t xml:space="preserve">4.2 Technological Integration</w:t>
      </w:r>
    </w:p>
    <w:p>
      <w:pPr>
        <w:pStyle w:val="FirstParagraph"/>
      </w:pPr>
      <w:r>
        <w:t xml:space="preserve">Tehran’s laboratories vary widely in technological sophistication. While some state-of-the-art facilities utilize fully automated analyzers, many smaller entities rely on semi-automated systems. The training program for the</w:t>
      </w:r>
      <w:r>
        <w:t xml:space="preserve"> </w:t>
      </w:r>
      <w:r>
        <w:rPr>
          <w:bCs/>
          <w:b/>
        </w:rPr>
        <w:t xml:space="preserve">Laboratory Technician</w:t>
      </w:r>
      <w:r>
        <w:t xml:space="preserve"> </w:t>
      </w:r>
      <w:r>
        <w:t xml:space="preserve">must therefore be modular, covering both manual techniques and advanced digital data interpretation to accommodate the diverse technological landscape of Iran.</w:t>
      </w:r>
    </w:p>
    <w:bookmarkEnd w:id="24"/>
    <w:bookmarkStart w:id="25" w:name="cultural-and-linguistic-nuances"/>
    <w:p>
      <w:pPr>
        <w:pStyle w:val="Heading3"/>
      </w:pPr>
      <w:r>
        <w:t xml:space="preserve">4.3 Cultural and Linguistic Nuances</w:t>
      </w:r>
    </w:p>
    <w:p>
      <w:pPr>
        <w:pStyle w:val="FirstParagraph"/>
      </w:pPr>
      <w:r>
        <w:t xml:space="preserve">Patient interaction in clinical settings within Tehran requires high emotional intelligence. The</w:t>
      </w:r>
      <w:r>
        <w:t xml:space="preserve"> </w:t>
      </w:r>
      <w:r>
        <w:rPr>
          <w:bCs/>
          <w:b/>
        </w:rPr>
        <w:t xml:space="preserve">Laboratory Technician</w:t>
      </w:r>
      <w:r>
        <w:t xml:space="preserve"> </w:t>
      </w:r>
      <w:r>
        <w:t xml:space="preserve">often serves as the first point of contact for patients undergoing invasive procedures like venipuncture. Training must include local cultural sensitivities and communication strategies tailored to the Persian-speaking population, ensuring a respectful and efficient workflow.</w:t>
      </w:r>
    </w:p>
    <w:bookmarkEnd w:id="25"/>
    <w:bookmarkEnd w:id="26"/>
    <w:bookmarkStart w:id="27" w:name="strategic-implementation-plan"/>
    <w:p>
      <w:pPr>
        <w:pStyle w:val="Heading2"/>
      </w:pPr>
      <w:r>
        <w:t xml:space="preserve">5. Strategic Implementation Plan</w:t>
      </w:r>
    </w:p>
    <w:p>
      <w:pPr>
        <w:pStyle w:val="FirstParagraph"/>
      </w:pPr>
      <w:r>
        <w:t xml:space="preserve">To successfully integrate</w:t>
      </w:r>
      <w:r>
        <w:t xml:space="preserve"> </w:t>
      </w:r>
      <w:r>
        <w:rPr>
          <w:bCs/>
          <w:b/>
        </w:rPr>
        <w:t xml:space="preserve">Laboratory Technician</w:t>
      </w:r>
      <w:r>
        <w:t xml:space="preserve"> </w:t>
      </w:r>
      <w:r>
        <w:t xml:space="preserve">staff into the Tehran operations, the following phases are proposed:</w:t>
      </w:r>
    </w:p>
    <w:p>
      <w:pPr>
        <w:numPr>
          <w:ilvl w:val="0"/>
          <w:numId w:val="1002"/>
        </w:numPr>
        <w:pStyle w:val="Compact"/>
      </w:pPr>
      <w:r>
        <w:rPr>
          <w:bCs/>
          <w:b/>
        </w:rPr>
        <w:t xml:space="preserve">Phase 1: Recruitment and Vetting (Months 1-2)</w:t>
      </w:r>
      <w:r>
        <w:t xml:space="preserve">: Partner with local universities in Iran, such as Tehran University of Medical Sciences, to identify top-tier graduates. Emphasis will be placed on candidates who have demonstrated proficiency in both English (for technical literature) and Persian.</w:t>
      </w:r>
    </w:p>
    <w:p>
      <w:pPr>
        <w:numPr>
          <w:ilvl w:val="0"/>
          <w:numId w:val="1002"/>
        </w:numPr>
        <w:pStyle w:val="Compact"/>
      </w:pPr>
      <w:r>
        <w:rPr>
          <w:bCs/>
          <w:b/>
        </w:rPr>
        <w:t xml:space="preserve">Phase 2: Specialized Training (Months 3-4)</w:t>
      </w:r>
      <w:r>
        <w:t xml:space="preserve">: Implement a rigorous training curriculum focused on ISO 15189 standards, adapted for the Iranian context. This phase ensures that every</w:t>
      </w:r>
      <w:r>
        <w:t xml:space="preserve"> </w:t>
      </w:r>
      <w:r>
        <w:rPr>
          <w:bCs/>
          <w:b/>
        </w:rPr>
        <w:t xml:space="preserve">Laboratory Technician</w:t>
      </w:r>
      <w:r>
        <w:t xml:space="preserve"> </w:t>
      </w:r>
      <w:r>
        <w:t xml:space="preserve">understands quality management systems crucial for accreditation in Tehran.</w:t>
      </w:r>
    </w:p>
    <w:p>
      <w:pPr>
        <w:numPr>
          <w:ilvl w:val="0"/>
          <w:numId w:val="1002"/>
        </w:numPr>
        <w:pStyle w:val="Compact"/>
      </w:pPr>
      <w:r>
        <w:rPr>
          <w:bCs/>
          <w:b/>
        </w:rPr>
        <w:t xml:space="preserve">Phase 3: Pilot Deployment (Month 5)</w:t>
      </w:r>
      <w:r>
        <w:t xml:space="preserve">: Deploy a core team of</w:t>
      </w:r>
      <w:r>
        <w:t xml:space="preserve"> </w:t>
      </w:r>
      <w:r>
        <w:rPr>
          <w:bCs/>
          <w:b/>
        </w:rPr>
        <w:t xml:space="preserve">Laboratory Technician</w:t>
      </w:r>
      <w:r>
        <w:t xml:space="preserve"> </w:t>
      </w:r>
      <w:r>
        <w:t xml:space="preserve">specialists to pilot sites in central Tehran. Monitor workflow efficiency, error rates, and staff satisfaction.</w:t>
      </w:r>
    </w:p>
    <w:p>
      <w:pPr>
        <w:numPr>
          <w:ilvl w:val="0"/>
          <w:numId w:val="1002"/>
        </w:numPr>
        <w:pStyle w:val="Compact"/>
      </w:pPr>
      <w:r>
        <w:rPr>
          <w:bCs/>
          <w:b/>
        </w:rPr>
        <w:t xml:space="preserve">Phase 4: Full Scale Rollout (Months 6-12)</w:t>
      </w:r>
      <w:r>
        <w:t xml:space="preserve">: Expand the workforce based on pilot data. Introduce continuous professional development programs to keep the</w:t>
      </w:r>
      <w:r>
        <w:t xml:space="preserve"> </w:t>
      </w:r>
      <w:r>
        <w:rPr>
          <w:bCs/>
          <w:b/>
        </w:rPr>
        <w:t xml:space="preserve">Laboratory Technician</w:t>
      </w:r>
      <w:r>
        <w:t xml:space="preserve"> </w:t>
      </w:r>
      <w:r>
        <w:t xml:space="preserve">staff updated on global advancements in laboratory medicine and industrial testing.</w:t>
      </w:r>
    </w:p>
    <w:bookmarkEnd w:id="27"/>
    <w:bookmarkStart w:id="28" w:name="expected-outcomes-and-benefits"/>
    <w:p>
      <w:pPr>
        <w:pStyle w:val="Heading2"/>
      </w:pPr>
      <w:r>
        <w:t xml:space="preserve">6. Expected Outcomes and Benefits</w:t>
      </w:r>
    </w:p>
    <w:p>
      <w:pPr>
        <w:pStyle w:val="FirstParagraph"/>
      </w:pPr>
      <w:r>
        <w:t xml:space="preserve">The successful implementation of this project will yield significant benefits for stakeholders in Iran, Tehran. By establishing a robust workforce of certified</w:t>
      </w:r>
      <w:r>
        <w:t xml:space="preserve"> </w:t>
      </w:r>
      <w:r>
        <w:rPr>
          <w:bCs/>
          <w:b/>
        </w:rPr>
        <w:t xml:space="preserve">Laboratory Technician</w:t>
      </w:r>
      <w:r>
        <w:t xml:space="preserve"> </w:t>
      </w:r>
      <w:r>
        <w:t xml:space="preserve">professionals, the organization aims to reduce diagnostic turnaround times by 30% and improve data accuracy rates. Furthermore, investing in local talent fosters community relations and demonstrates corporate social responsibility within Iran.</w:t>
      </w:r>
    </w:p>
    <w:p>
      <w:pPr>
        <w:pStyle w:val="BodyText"/>
      </w:pPr>
      <w:r>
        <w:t xml:space="preserve">For the economic sector, a skilled</w:t>
      </w:r>
      <w:r>
        <w:t xml:space="preserve"> </w:t>
      </w:r>
      <w:r>
        <w:rPr>
          <w:bCs/>
          <w:b/>
        </w:rPr>
        <w:t xml:space="preserve">Laboratory Technician</w:t>
      </w:r>
      <w:r>
        <w:t xml:space="preserve"> </w:t>
      </w:r>
      <w:r>
        <w:t xml:space="preserve">workforce ensures that Tehran-based manufacturing can maintain quality standards necessary for regional export markets. In the healthcare sector, it directly contributes to improved patient outcomes by providing reliable diagnostic data.</w:t>
      </w:r>
    </w:p>
    <w:bookmarkEnd w:id="28"/>
    <w:bookmarkStart w:id="29" w:name="conclusion"/>
    <w:p>
      <w:pPr>
        <w:pStyle w:val="Heading2"/>
      </w:pPr>
      <w:r>
        <w:t xml:space="preserve">7. Conclusion</w:t>
      </w:r>
    </w:p>
    <w:p>
      <w:pPr>
        <w:pStyle w:val="FirstParagraph"/>
      </w:pPr>
      <w:r>
        <w:t xml:space="preserve">The strategic importance of the</w:t>
      </w:r>
      <w:r>
        <w:t xml:space="preserve"> </w:t>
      </w:r>
      <w:r>
        <w:rPr>
          <w:bCs/>
          <w:b/>
        </w:rPr>
        <w:t xml:space="preserve">Laboratory Technician</w:t>
      </w:r>
      <w:r>
        <w:t xml:space="preserve"> </w:t>
      </w:r>
      <w:r>
        <w:t xml:space="preserve">role cannot be overstated in the current operational landscape of Iran, Tehran. As a pivotal figure in both healthcare and industrial quality assurance, this professional acts as the guardian of scientific integrity. This project report confirms that with proper recruitment, culturally aware training, and adaptive operational frameworks, organizations can successfully navigate the complexities of this region. We recommend immediate approval to proceed with Phase 1 recruitment efforts to capitalize on the upcoming fiscal year demands in Tehran.</w:t>
      </w:r>
    </w:p>
    <w:bookmarkEnd w:id="29"/>
    <w:bookmarkStart w:id="30" w:name="appendices"/>
    <w:p>
      <w:pPr>
        <w:pStyle w:val="Heading2"/>
      </w:pPr>
      <w:r>
        <w:t xml:space="preserve">8. Appendices</w:t>
      </w:r>
    </w:p>
    <w:p>
      <w:pPr>
        <w:numPr>
          <w:ilvl w:val="0"/>
          <w:numId w:val="1003"/>
        </w:numPr>
        <w:pStyle w:val="Compact"/>
      </w:pPr>
      <w:r>
        <w:rPr>
          <w:bCs/>
          <w:b/>
        </w:rPr>
        <w:t xml:space="preserve">A:</w:t>
      </w:r>
      <w:r>
        <w:t xml:space="preserve">: Detailed Job Descriptions for Laboratory Technician Roles.</w:t>
      </w:r>
    </w:p>
    <w:p>
      <w:pPr>
        <w:numPr>
          <w:ilvl w:val="0"/>
          <w:numId w:val="1003"/>
        </w:numPr>
        <w:pStyle w:val="Compact"/>
      </w:pPr>
      <w:r>
        <w:rPr>
          <w:bCs/>
          <w:b/>
        </w:rPr>
        <w:t xml:space="preserve">B:</w:t>
      </w:r>
      <w:r>
        <w:t xml:space="preserve">: List of Accredited Training Partners in Iran, Tehran.</w:t>
      </w:r>
    </w:p>
    <w:p>
      <w:pPr>
        <w:numPr>
          <w:ilvl w:val="0"/>
          <w:numId w:val="1003"/>
        </w:numPr>
        <w:pStyle w:val="Compact"/>
      </w:pPr>
      <w:r>
        <w:t xml:space="preserve">C:: Budget Breakdown and Resource Allocation Plan.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Deployment in Iran, Tehran</dc:title>
  <dc:creator/>
  <dc:language>en</dc:language>
  <cp:keywords/>
  <dcterms:created xsi:type="dcterms:W3CDTF">2026-07-29T15:54:38Z</dcterms:created>
  <dcterms:modified xsi:type="dcterms:W3CDTF">2026-07-29T15:54:38Z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