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Philippines</w:t>
      </w:r>
      <w:r>
        <w:t xml:space="preserve"> </w:t>
      </w:r>
      <w:r>
        <w:t xml:space="preserve">Manila</w:t>
      </w:r>
    </w:p>
    <w:bookmarkStart w:id="30" w:name="X26e5655adbdcbdeb7c389e889d5261f99980c4c"/>
    <w:p>
      <w:pPr>
        <w:pStyle w:val="Heading1"/>
      </w:pPr>
      <w:r>
        <w:t xml:space="preserve">Project Report: The Strategic Role of the Laboratory Technician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Hospital Administration</w:t>
      </w:r>
      <w:r>
        <w:br/>
      </w:r>
      <w:r>
        <w:rPr>
          <w:bCs/>
          <w:b/>
        </w:rPr>
        <w:t xml:space="preserve">From:</w:t>
      </w:r>
      <w:r>
        <w:t xml:space="preserve"> </w:t>
      </w:r>
      <w:r>
        <w:t xml:space="preserve">Human Resources Department, Clinical Operations Unit</w:t>
      </w:r>
      <w:r>
        <w:br/>
      </w:r>
      <w:r>
        <w:rPr>
          <w:bCs/>
          <w:b/>
        </w:rPr>
        <w:t xml:space="preserve">Subject:</w:t>
      </w:r>
      <w:r>
        <w:br/>
      </w:r>
      <w:r>
        <w:rPr>
          <w:iCs/>
          <w:i/>
        </w:rPr>
        <w:t xml:space="preserve">This comprehensive Project Report details the critical importance, operational requirements, and strategic value of the Laboratory Technician position within the healthcare infrastructure of Philippines Manila.</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Philippines Manila</w:t>
      </w:r>
      <w:r>
        <w:t xml:space="preserve">, as one of the most densely populated and economically vibrant regions in Southeast Asia, faces unique challenges regarding public health management, disease surveillance, and diagnostic accuracy. Central to addressing these challenges is the role of the professional Laboratory Technician. This Project Report outlines why elevating standards for this position is not merely an administrative requirement but a vital component of national health security. As medical technology advances and patient volumes increase in metropolitan hospitals across</w:t>
      </w:r>
      <w:r>
        <w:t xml:space="preserve"> </w:t>
      </w:r>
      <w:r>
        <w:rPr>
          <w:bCs/>
          <w:b/>
        </w:rPr>
        <w:t xml:space="preserve">Philippines Manila</w:t>
      </w:r>
      <w:r>
        <w:t xml:space="preserve">, the precision, efficiency, and ethical conduct of Laboratory Technicians become the bedrock upon which clinical decisions are made.</w:t>
      </w:r>
    </w:p>
    <w:bookmarkEnd w:id="20"/>
    <w:bookmarkStart w:id="21" w:name="Xbb832117ef4a5b915fa576661f326b8f1e59f25"/>
    <w:p>
      <w:pPr>
        <w:pStyle w:val="Heading2"/>
      </w:pPr>
      <w:r>
        <w:t xml:space="preserve">2. Background and Context: The Setting of Philippines Manila</w:t>
      </w:r>
    </w:p>
    <w:p>
      <w:pPr>
        <w:pStyle w:val="FirstParagraph"/>
      </w:pPr>
      <w:r>
        <w:rPr>
          <w:bCs/>
          <w:b/>
        </w:rPr>
        <w:t xml:space="preserve">Philippines Manila</w:t>
      </w:r>
      <w:r>
        <w:t xml:space="preserve">, as the capital region’s core, hosts a diverse array of medical facilities ranging from tertiary government hospitals to private specialty centers. The urban density creates a high demand for rapid diagnostic services. Infectious diseases, non-communicable diseases such as diabetes and hypertension, and occupational health issues present daily challenges that require immediate and accurate laboratory analysis.</w:t>
      </w:r>
    </w:p>
    <w:p>
      <w:pPr>
        <w:pStyle w:val="BodyText"/>
      </w:pPr>
      <w:r>
        <w:t xml:space="preserve">In this specific geographic context, the Laboratory Technician serves as the first line of defense in clinical diagnostics. Unlike general medical staff who interact directly with patients for treatment decisions, the Laboratory Technician operates behind the scenes, yet their output dictates nearly every therapeutic pathway. Therefore, understanding the local regulatory environment and healthcare dynamics of</w:t>
      </w:r>
      <w:r>
        <w:t xml:space="preserve"> </w:t>
      </w:r>
      <w:r>
        <w:rPr>
          <w:bCs/>
          <w:b/>
        </w:rPr>
        <w:t xml:space="preserve">Philippines Manila</w:t>
      </w:r>
      <w:r>
        <w:t xml:space="preserve"> </w:t>
      </w:r>
      <w:r>
        <w:t xml:space="preserve">is essential to defining this role accurately.</w:t>
      </w:r>
    </w:p>
    <w:bookmarkEnd w:id="21"/>
    <w:bookmarkStart w:id="25" w:name="Xd3968fb56cc3975eb049608c61825931bbcf56e"/>
    <w:p>
      <w:pPr>
        <w:pStyle w:val="Heading2"/>
      </w:pPr>
      <w:r>
        <w:t xml:space="preserve">3. Role Definition and Core Responsibilities</w:t>
      </w:r>
    </w:p>
    <w:p>
      <w:pPr>
        <w:pStyle w:val="FirstParagraph"/>
      </w:pPr>
      <w:r>
        <w:t xml:space="preserve">A Laboratory Technician in this context is responsible for a wide spectrum of technical duties that ensure the integrity of diagnostic data. The following responsibilities are paramount within the projects managed in</w:t>
      </w:r>
      <w:r>
        <w:t xml:space="preserve"> </w:t>
      </w:r>
      <w:r>
        <w:rPr>
          <w:bCs/>
          <w:b/>
        </w:rPr>
        <w:t xml:space="preserve">Philippines Manila</w:t>
      </w:r>
      <w:r>
        <w:t xml:space="preserve">:</w:t>
      </w:r>
    </w:p>
    <w:bookmarkStart w:id="22" w:name="specimen-processing-and-analysis"/>
    <w:p>
      <w:pPr>
        <w:pStyle w:val="Heading3"/>
      </w:pPr>
      <w:r>
        <w:t xml:space="preserve">3.1 Specimen Processing and Analysis</w:t>
      </w:r>
    </w:p>
    <w:p>
      <w:pPr>
        <w:pStyle w:val="FirstParagraph"/>
      </w:pPr>
      <w:r>
        <w:t xml:space="preserve">The primary duty involves receiving, processing, and analyzing biological samples such as blood, urine, tissue, and other body fluids. In the fast-paced environment of hospitals in</w:t>
      </w:r>
      <w:r>
        <w:t xml:space="preserve"> </w:t>
      </w:r>
      <w:r>
        <w:rPr>
          <w:bCs/>
          <w:b/>
        </w:rPr>
        <w:t xml:space="preserve">Philippines Manila</w:t>
      </w:r>
      <w:r>
        <w:t xml:space="preserve">, speed must not compromise accuracy. Technicians must utilize advanced automated analyzers while maintaining manual proficiency for complex cases requiring microscopic examination.</w:t>
      </w:r>
    </w:p>
    <w:bookmarkEnd w:id="22"/>
    <w:bookmarkStart w:id="23" w:name="quality-control-and-assurance"/>
    <w:p>
      <w:pPr>
        <w:pStyle w:val="Heading3"/>
      </w:pPr>
      <w:r>
        <w:t xml:space="preserve">3.2 Quality Control and Assurance</w:t>
      </w:r>
    </w:p>
    <w:p>
      <w:pPr>
        <w:pStyle w:val="FirstParagraph"/>
      </w:pPr>
      <w:r>
        <w:t xml:space="preserve">To maintain trust in medical diagnostics, Laboratory Technicians must rigorously adhere to quality control protocols. This includes calibrating equipment, running control samples daily, and documenting deviations immediately. In the competitive healthcare market of</w:t>
      </w:r>
      <w:r>
        <w:t xml:space="preserve"> </w:t>
      </w:r>
      <w:r>
        <w:rPr>
          <w:bCs/>
          <w:b/>
        </w:rPr>
        <w:t xml:space="preserve">Philippines Manila</w:t>
      </w:r>
      <w:r>
        <w:t xml:space="preserve">, the reputation of a hospital is heavily tied to its diagnostic accuracy, making this aspect of the Technician’s role critical.</w:t>
      </w:r>
    </w:p>
    <w:bookmarkEnd w:id="23"/>
    <w:bookmarkStart w:id="24" w:name="safety-and-biohazard-management"/>
    <w:p>
      <w:pPr>
        <w:pStyle w:val="Heading3"/>
      </w:pPr>
      <w:r>
        <w:t xml:space="preserve">3.3 Safety and Biohazard Management</w:t>
      </w:r>
    </w:p>
    <w:p>
      <w:pPr>
        <w:pStyle w:val="FirstParagraph"/>
      </w:pPr>
      <w:r>
        <w:t xml:space="preserve">Given the high prevalence of certain tropical diseases and infectious agents in</w:t>
      </w:r>
      <w:r>
        <w:t xml:space="preserve"> </w:t>
      </w:r>
      <w:r>
        <w:rPr>
          <w:bCs/>
          <w:b/>
        </w:rPr>
        <w:t xml:space="preserve">Philippines Manila</w:t>
      </w:r>
      <w:r>
        <w:t xml:space="preserve">, Laboratory Technicians must be experts in infection control. Proper disposal of biohazards, use of personal protective equipment (PPE), and adherence to Occupational Safety and Health Standards mandated by the Department of Labor and Employment are non-negotiable aspects of their daily routine.</w:t>
      </w:r>
    </w:p>
    <w:bookmarkEnd w:id="24"/>
    <w:bookmarkEnd w:id="25"/>
    <w:bookmarkStart w:id="26" w:name="Xccec2c5bf6f92544ad829a4e17220597e5b3cb1"/>
    <w:p>
      <w:pPr>
        <w:pStyle w:val="Heading2"/>
      </w:pPr>
      <w:r>
        <w:t xml:space="preserve">4. Strategic Importance to Healthcare Delivery</w:t>
      </w:r>
    </w:p>
    <w:p>
      <w:pPr>
        <w:pStyle w:val="FirstParagraph"/>
      </w:pPr>
      <w:r>
        <w:t xml:space="preserve">The integration of skilled Laboratory Technicians into the healthcare workflow directly impacts patient outcomes. This Project Report highlights three key areas where their contribution is most significant:</w:t>
      </w:r>
    </w:p>
    <w:p>
      <w:pPr>
        <w:numPr>
          <w:ilvl w:val="0"/>
          <w:numId w:val="1001"/>
        </w:numPr>
        <w:pStyle w:val="Compact"/>
      </w:pPr>
      <w:r>
        <w:rPr>
          <w:bCs/>
          <w:b/>
        </w:rPr>
        <w:t xml:space="preserve">Rapid Turnaround Time (TAT):</w:t>
      </w:r>
      <w:r>
        <w:t xml:space="preserve"> </w:t>
      </w:r>
      <w:r>
        <w:t xml:space="preserve">In emergency rooms and intensive care units across</w:t>
      </w:r>
      <w:r>
        <w:t xml:space="preserve"> </w:t>
      </w:r>
      <w:r>
        <w:rPr>
          <w:bCs/>
          <w:b/>
        </w:rPr>
        <w:t xml:space="preserve">Philippines Manila</w:t>
      </w:r>
      <w:r>
        <w:t xml:space="preserve">, delays in lab results can lead to critical errors in treatment. Efficient Technicians ensure that results are delivered promptly, enabling doctors to initiate life-saving interventions faster.</w:t>
      </w:r>
    </w:p>
    <w:p>
      <w:pPr>
        <w:numPr>
          <w:ilvl w:val="0"/>
          <w:numId w:val="1001"/>
        </w:numPr>
        <w:pStyle w:val="Compact"/>
      </w:pPr>
      <w:r>
        <w:rPr>
          <w:bCs/>
          <w:b/>
        </w:rPr>
        <w:t xml:space="preserve">Disease Surveillance:</w:t>
      </w:r>
      <w:r>
        <w:t xml:space="preserve"> </w:t>
      </w:r>
      <w:r>
        <w:t xml:space="preserve">Technicians play a pivotal role in monitoring public health trends. By accurately identifying pathogens and tracking resistance patterns, they provide data that helps local health departments in</w:t>
      </w:r>
      <w:r>
        <w:t xml:space="preserve"> </w:t>
      </w:r>
      <w:r>
        <w:rPr>
          <w:bCs/>
          <w:b/>
        </w:rPr>
        <w:t xml:space="preserve">Philippines Manila</w:t>
      </w:r>
      <w:r>
        <w:t xml:space="preserve"> </w:t>
      </w:r>
      <w:r>
        <w:t xml:space="preserve">formulate better public health policies.</w:t>
      </w:r>
    </w:p>
    <w:p>
      <w:pPr>
        <w:numPr>
          <w:ilvl w:val="0"/>
          <w:numId w:val="1001"/>
        </w:numPr>
        <w:pStyle w:val="Compact"/>
      </w:pPr>
      <w:r>
        <w:rPr>
          <w:bCs/>
          <w:b/>
        </w:rPr>
        <w:t xml:space="preserve">Cost Efficiency:</w:t>
      </w:r>
      <w:r>
        <w:t xml:space="preserve"> </w:t>
      </w:r>
      <w:r>
        <w:t xml:space="preserve">Accurate testing reduces the need for repeat procedures and misdiagnoses. For healthcare providers operating under budget constraints, the precision of Laboratory Technicians contributes significantly to financial sustainability.</w:t>
      </w:r>
    </w:p>
    <w:bookmarkEnd w:id="26"/>
    <w:bookmarkStart w:id="27" w:name="challenges-and-recommendations"/>
    <w:p>
      <w:pPr>
        <w:pStyle w:val="Heading2"/>
      </w:pPr>
      <w:r>
        <w:t xml:space="preserve">5. Challenges and Recommendations</w:t>
      </w:r>
    </w:p>
    <w:p>
      <w:pPr>
        <w:pStyle w:val="FirstParagraph"/>
      </w:pPr>
      <w:r>
        <w:rPr>
          <w:bCs/>
          <w:b/>
        </w:rPr>
        <w:t xml:space="preserve">Challenge: Workforce Retention</w:t>
      </w:r>
      <w:r>
        <w:br/>
      </w:r>
      <w:r>
        <w:t xml:space="preserve">Many skilled professionals in</w:t>
      </w:r>
      <w:r>
        <w:t xml:space="preserve"> </w:t>
      </w:r>
      <w:r>
        <w:rPr>
          <w:bCs/>
          <w:b/>
        </w:rPr>
        <w:t xml:space="preserve">Philippines Manila</w:t>
      </w:r>
      <w:r>
        <w:t xml:space="preserve">: seek opportunities abroad due to perceived better compensation structures overseas. This brain drain affects the continuity of care and the mentorship of junior staff.</w:t>
      </w:r>
    </w:p>
    <w:p>
      <w:pPr>
        <w:pStyle w:val="BodyText"/>
      </w:pPr>
      <w:r>
        <w:rPr>
          <w:bCs/>
          <w:b/>
        </w:rPr>
        <w:t xml:space="preserve">Recommendation:</w:t>
      </w:r>
      <w:r>
        <w:br/>
      </w:r>
      <w:r>
        <w:t xml:space="preserve">Hospital administrations should implement competitive remuneration packages, continuous professional development (CPD) programs, and clear career progression paths specifically tailored for Laboratory Technicians. Recognizing their critical role can enhance job satisfaction and retention.</w:t>
      </w:r>
    </w:p>
    <w:p>
      <w:pPr>
        <w:pStyle w:val="BodyText"/>
      </w:pPr>
      <w:r>
        <w:rPr>
          <w:bCs/>
          <w:b/>
        </w:rPr>
        <w:t xml:space="preserve">Challenge: Technological Integration</w:t>
      </w:r>
      <w:r>
        <w:br/>
      </w:r>
      <w:r>
        <w:t xml:space="preserve">While modernization is underway in many facilities in</w:t>
      </w:r>
      <w:r>
        <w:t xml:space="preserve"> </w:t>
      </w:r>
      <w:r>
        <w:rPr>
          <w:bCs/>
          <w:b/>
        </w:rPr>
        <w:t xml:space="preserve">Philippines Manila</w:t>
      </w:r>
      <w:r>
        <w:t xml:space="preserve">, some smaller clinics still rely on outdated methods that increase the workload and error potential for Technicians.</w:t>
      </w:r>
    </w:p>
    <w:p>
      <w:pPr>
        <w:pStyle w:val="BodyText"/>
      </w:pPr>
      <w:r>
        <w:rPr>
          <w:bCs/>
          <w:b/>
        </w:rPr>
        <w:t xml:space="preserve">Recommendation:</w:t>
      </w:r>
      <w:r>
        <w:br/>
      </w:r>
      <w:r>
        <w:t xml:space="preserve">Investment in automation and digital laboratory information systems (LIS) is necessary. This allows Laboratory Technicians to focus more on data interpretation and less on manual data entry, thereby improving efficiency and accuracy.</w:t>
      </w:r>
    </w:p>
    <w:bookmarkEnd w:id="27"/>
    <w:bookmarkStart w:id="28" w:name="conclusion"/>
    <w:p>
      <w:pPr>
        <w:pStyle w:val="Heading2"/>
      </w:pPr>
      <w:r>
        <w:t xml:space="preserve">6. Conclusion</w:t>
      </w:r>
    </w:p>
    <w:p>
      <w:pPr>
        <w:pStyle w:val="FirstParagraph"/>
      </w:pPr>
      <w:r>
        <w:t xml:space="preserve">This Project Report firmly establishes that the Laboratory Technician is an indispensable asset to the healthcare ecosystem in</w:t>
      </w:r>
      <w:r>
        <w:t xml:space="preserve"> </w:t>
      </w:r>
      <w:r>
        <w:rPr>
          <w:bCs/>
          <w:b/>
        </w:rPr>
        <w:t xml:space="preserve">Philippines Manila</w:t>
      </w:r>
      <w:r>
        <w:t xml:space="preserve">. They are not merely support staff but essential partners in clinical medicine. Their expertise ensures that diagnoses are accurate, treatments are appropriate, and public health is safeguarded.</w:t>
      </w:r>
    </w:p>
    <w:p>
      <w:pPr>
        <w:pStyle w:val="BodyText"/>
      </w:pPr>
      <w:r>
        <w:t xml:space="preserve">As the medical infrastructure of</w:t>
      </w:r>
      <w:r>
        <w:t xml:space="preserve"> </w:t>
      </w:r>
      <w:r>
        <w:rPr>
          <w:bCs/>
          <w:b/>
        </w:rPr>
        <w:t xml:space="preserve">Philippines Manila</w:t>
      </w:r>
    </w:p>
    <w:p>
      <w:pPr>
        <w:pStyle w:val="BodyText"/>
      </w:pPr>
      <w:r>
        <w:t xml:space="preserve">We recommend that all medical institutions and health policy makers review their current staffing models and support structures for Laboratory Technicians to ensure they meet the growing demands of</w:t>
      </w:r>
      <w:r>
        <w:t xml:space="preserve"> </w:t>
      </w:r>
      <w:r>
        <w:rPr>
          <w:bCs/>
          <w:b/>
        </w:rPr>
        <w:t xml:space="preserve">Philippines Manila</w:t>
      </w:r>
      <w:r>
        <w:t xml:space="preserve">'s population. The stability and professionalism of this workforce are key indicators of the overall quality and reliability of our healthcare system.</w:t>
      </w:r>
    </w:p>
    <w:bookmarkEnd w:id="28"/>
    <w:bookmarkStart w:id="29" w:name="references-and-compliance"/>
    <w:p>
      <w:pPr>
        <w:pStyle w:val="Heading2"/>
      </w:pPr>
      <w:r>
        <w:t xml:space="preserve">7. References and Compliance</w:t>
      </w:r>
    </w:p>
    <w:p>
      <w:pPr>
        <w:pStyle w:val="FirstParagraph"/>
      </w:pPr>
      <w:r>
        <w:t xml:space="preserve">All guidelines referenced in this Project Report align with the standards set by the Professional Regulation Commission (PRC) for Medical Technologists in the Philippines, as well as international best practices for laboratory safety and ethics relevant to urban centers like</w:t>
      </w:r>
      <w:r>
        <w:t xml:space="preserve"> </w:t>
      </w:r>
      <w:r>
        <w:rPr>
          <w:bCs/>
          <w:b/>
        </w:rPr>
        <w:t xml:space="preserve">Philippines Manila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Roles in Philippines Manila</dc:title>
  <dc:creator/>
  <dc:language>en</dc:language>
  <cp:keywords/>
  <dcterms:created xsi:type="dcterms:W3CDTF">2026-07-29T05:02:07Z</dcterms:created>
  <dcterms:modified xsi:type="dcterms:W3CDTF">2026-07-29T05:02:07Z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