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Project</w:t>
      </w:r>
      <w:r>
        <w:t xml:space="preserve"> </w:t>
      </w:r>
      <w:r>
        <w:t xml:space="preserve">Report:</w:t>
      </w:r>
      <w:r>
        <w:t xml:space="preserve"> </w:t>
      </w:r>
      <w:r>
        <w:t xml:space="preserve">Saudi</w:t>
      </w:r>
      <w:r>
        <w:t xml:space="preserve"> </w:t>
      </w:r>
      <w:r>
        <w:t xml:space="preserve">Arabia</w:t>
      </w:r>
      <w:r>
        <w:t xml:space="preserve"> </w:t>
      </w:r>
      <w:r>
        <w:t xml:space="preserve">Jeddah</w:t>
      </w:r>
    </w:p>
    <w:bookmarkStart w:id="25" w:name="X8b7872f35359530f6f1b4795dc24dfc090da296"/>
    <w:p>
      <w:pPr>
        <w:pStyle w:val="Heading1"/>
      </w:pPr>
      <w:r>
        <w:t xml:space="preserve">Project Report: Implementation and Strategic Role of the Laboratory Technician in Saudi Arabia, Jeddah</w:t>
      </w:r>
    </w:p>
    <w:p>
      <w:pPr>
        <w:pStyle w:val="FirstParagraph"/>
      </w:pPr>
      <w:r>
        <w:rPr>
          <w:bCs/>
          <w:b/>
        </w:rPr>
        <w:t xml:space="preserve">Date:</w:t>
      </w:r>
      <w:r>
        <w:t xml:space="preserve"> </w:t>
      </w:r>
      <w:r>
        <w:t xml:space="preserve">October 2023</w:t>
      </w:r>
      <w:r>
        <w:br/>
      </w:r>
      <w:r>
        <w:rPr>
          <w:bCs/>
          <w:b/>
        </w:rPr>
        <w:t xml:space="preserve">To:</w:t>
      </w:r>
      <w:r>
        <w:t xml:space="preserve"> </w:t>
      </w:r>
      <w:r>
        <w:t xml:space="preserve">Senior Management Board</w:t>
      </w:r>
      <w:r>
        <w:br/>
      </w:r>
    </w:p>
    <w:p>
      <w:pPr>
        <w:pStyle w:val="BodyText"/>
      </w:pPr>
      <w:r>
        <w:t xml:space="preserve">From: Project Operations Team</w:t>
      </w:r>
      <w:r>
        <w:br/>
      </w:r>
      <w:r>
        <w:t xml:space="preserve">Analyzing the critical function of the Laboratory Technician within the evolving healthcare and industrial sectors in Saudi Arabia, Jeddah.</w:t>
      </w:r>
    </w:p>
    <w:p>
      <w:pPr>
        <w:pStyle w:val="BodyText"/>
      </w:pPr>
      <w:r>
        <w:t xml:space="preserve">This</w:t>
      </w:r>
      <w:r>
        <w:t xml:space="preserve"> </w:t>
      </w:r>
      <w:r>
        <w:rPr>
          <w:bCs/>
          <w:b/>
        </w:rPr>
        <w:t xml:space="preserve">Project Report</w:t>
      </w:r>
      <w:r>
        <w:t xml:space="preserve"> </w:t>
      </w:r>
      <w:r>
        <w:t xml:space="preserve">outlines the comprehensive scope, operational requirements, and strategic importance of hiring and retaining skilled</w:t>
      </w:r>
    </w:p>
    <w:p>
      <w:pPr>
        <w:pStyle w:val="BodyText"/>
      </w:pPr>
      <w:r>
        <w:t xml:space="preserve">Laboratory Technician personnel within the dynamic economic landscape of</w:t>
      </w:r>
    </w:p>
    <w:p>
      <w:pPr>
        <w:pStyle w:val="BodyText"/>
      </w:pPr>
      <w:r>
        <w:t xml:space="preserve">Saudi Arabia Jeddah. As part of the broader Vision 2030 initiative, Saudi Arabia is undergoing a massive transformation in its healthcare infrastructure and industrial capabilities. Jeddah, serving as the Kingdom's primary commercial hub and gateway to Makkah, requires robust diagnostic and research facilities. This document details how specialized laboratory personnel are essential to meeting these national goals.</w:t>
      </w:r>
    </w:p>
    <w:bookmarkStart w:id="24" w:name="Xb46c7066609732b225f13b1fc9eb5a615d159ef"/>
    <w:p>
      <w:pPr>
        <w:pStyle w:val="Heading2"/>
      </w:pPr>
      <w:r>
        <w:t xml:space="preserve">2. Contextual Background: The Landscape of Saudi Arabia Jeddah</w:t>
      </w:r>
    </w:p>
    <w:p>
      <w:pPr>
        <w:pStyle w:val="FirstParagraph"/>
      </w:pPr>
      <w:r>
        <w:t xml:space="preserve">Saudi Arabia Jeddah is not merely a geographic location but a pivotal economic engine for the Middle East. With its status as the busiest port in the Red Sea and a major center for trade, tourism, and religious pilgrimage, the city faces unique challenges regarding public health monitoring and industrial quality control. The demand for rapid, accurate diagnostic testing has surged due to population growth and increased international travel. Furthermore Jeddah is home to significant petrochemical industries along the Yanbu-Jeddah corridor necessitating strict environmental and safety laboratory protocols.</w:t>
      </w:r>
    </w:p>
    <w:p>
      <w:pPr>
        <w:pStyle w:val="BodyText"/>
      </w:pPr>
      <w:r>
        <w:t xml:space="preserve">In this context, the</w:t>
      </w:r>
    </w:p>
    <w:p>
      <w:pPr>
        <w:pStyle w:val="BodyText"/>
      </w:pPr>
      <w:r>
        <w:t xml:space="preserve">Project Report highlights that traditional staffing models are insufficient. There is a pressing need for a modernized approach to employing</w:t>
      </w:r>
    </w:p>
    <w:p>
      <w:pPr>
        <w:pStyle w:val="BodyText"/>
      </w:pPr>
      <w:r>
        <w:t xml:space="preserve">Laboratory Technician staff who are not only technically proficient but also adaptable to high-volume environments typical of a bustling metropolis like Jeddah.</w:t>
      </w:r>
    </w:p>
    <w:p>
      <w:pPr>
        <w:pStyle w:val="BodyText"/>
      </w:pPr>
      <w:r>
        <w:t xml:space="preserve">The core objective of this project is to define the multidimensional role of the</w:t>
      </w:r>
    </w:p>
    <w:p>
      <w:pPr>
        <w:pStyle w:val="BodyText"/>
      </w:pPr>
      <w:r>
        <w:t xml:space="preserve">Laboratory Technician. In</w:t>
      </w:r>
    </w:p>
    <w:p>
      <w:pPr>
        <w:pStyle w:val="BodyText"/>
      </w:pPr>
      <w:r>
        <w:t xml:space="preserve">Saudi Arabia Jeddah, these professionals serve as the first line of defense in disease detection, environmental safety compliance, and industrial quality assurance. Their responsibilities extend far beyond simple sample processing.</w:t>
      </w:r>
    </w:p>
    <w:bookmarkStart w:id="20" w:name="clinical-diagnostics-and-public-health"/>
    <w:p>
      <w:pPr>
        <w:pStyle w:val="Heading3"/>
      </w:pPr>
      <w:r>
        <w:t xml:space="preserve">3.1 Clinical Diagnostics and Public Health</w:t>
      </w:r>
    </w:p>
    <w:p>
      <w:pPr>
        <w:pStyle w:val="FirstParagraph"/>
      </w:pPr>
      <w:r>
        <w:t xml:space="preserve">In hospitals and private clinics across</w:t>
      </w:r>
    </w:p>
    <w:p>
      <w:pPr>
        <w:pStyle w:val="BodyText"/>
      </w:pPr>
      <w:r>
        <w:t xml:space="preserve">Saudi Arabia Jeddah, the</w:t>
      </w:r>
    </w:p>
    <w:p>
      <w:pPr>
        <w:pStyle w:val="BodyText"/>
      </w:pPr>
      <w:r>
        <w:t xml:space="preserve">Laboratory Technician is responsible for performing hematological, biochemical, and microbiological tests. The accuracy of these tests directly impacts patient outcomes in critical care units. Given the hot climate and specific regional health trends in Jeddah, technicians must be trained to identify region-specific pathogens efficiently.</w:t>
      </w:r>
    </w:p>
    <w:bookmarkEnd w:id="20"/>
    <w:bookmarkStart w:id="21" w:name="industrial-and-environmental-compliance"/>
    <w:p>
      <w:pPr>
        <w:pStyle w:val="Heading3"/>
      </w:pPr>
      <w:r>
        <w:t xml:space="preserve">3.2 Industrial and Environmental Compliance</w:t>
      </w:r>
    </w:p>
    <w:p>
      <w:pPr>
        <w:pStyle w:val="FirstParagraph"/>
      </w:pPr>
      <w:r>
        <w:t xml:space="preserve">Jeddah’s industrial zones require rigorous environmental monitoring.</w:t>
      </w:r>
    </w:p>
    <w:p>
      <w:pPr>
        <w:pStyle w:val="BodyText"/>
      </w:pPr>
      <w:r>
        <w:t xml:space="preserve">Laboratory Technician staff in this sector analyze water quality, air emissions from factories, and soil samples to ensure compliance with the Saudi Standards, Metrology and Quality Organization (SASO) regulations. This role is crucial for maintaining international trade standards and ensuring that exports meet global safety criteria.</w:t>
      </w:r>
    </w:p>
    <w:p>
      <w:pPr>
        <w:pStyle w:val="BodyText"/>
      </w:pPr>
      <w:r>
        <w:t xml:space="preserve">This</w:t>
      </w:r>
    </w:p>
    <w:p>
      <w:pPr>
        <w:pStyle w:val="BodyText"/>
      </w:pPr>
      <w:r>
        <w:t xml:space="preserve">Project Report explicitly links the staffing of</w:t>
      </w:r>
    </w:p>
    <w:p>
      <w:pPr>
        <w:pStyle w:val="BodyText"/>
      </w:pPr>
      <w:r>
        <w:t xml:space="preserve">Laboratory Technician roles to the Saudi Vision 2030 goals. Key alignments include:</w:t>
      </w:r>
    </w:p>
    <w:p>
      <w:pPr>
        <w:numPr>
          <w:ilvl w:val="0"/>
          <w:numId w:val="1001"/>
        </w:numPr>
        <w:pStyle w:val="Compact"/>
      </w:pPr>
      <w:r>
        <w:rPr>
          <w:bCs/>
          <w:b/>
        </w:rPr>
        <w:t xml:space="preserve">Healthcare Quality:</w:t>
      </w:r>
      <w:r>
        <w:t xml:space="preserve"> </w:t>
      </w:r>
      <w:r>
        <w:t xml:space="preserve">Enhancing local diagnostic capabilities reduces the need for medical tourism, keeping healthcare spending within</w:t>
      </w:r>
    </w:p>
    <w:p>
      <w:pPr>
        <w:numPr>
          <w:ilvl w:val="0"/>
          <w:numId w:val="1000"/>
        </w:numPr>
        <w:pStyle w:val="Compact"/>
      </w:pPr>
      <w:r>
        <w:t xml:space="preserve">Saudi Arabia Jeddah.</w:t>
      </w:r>
    </w:p>
    <w:p>
      <w:pPr>
        <w:numPr>
          <w:ilvl w:val="0"/>
          <w:numId w:val="1001"/>
        </w:numPr>
        <w:pStyle w:val="Compact"/>
      </w:pPr>
      <w:r>
        <w:t xml:space="preserve">Nationalization of Workforce (Saudization): The project emphasizes training and hiring Saudi nationals as</w:t>
      </w:r>
    </w:p>
    <w:p>
      <w:pPr>
        <w:numPr>
          <w:ilvl w:val="0"/>
          <w:numId w:val="1000"/>
        </w:numPr>
        <w:pStyle w:val="Compact"/>
      </w:pPr>
      <w:r>
        <w:t xml:space="preserve">Laboratory Technician professionals to meet Nitaqat requirements while upholding high technical standards.</w:t>
      </w:r>
    </w:p>
    <w:p>
      <w:pPr>
        <w:numPr>
          <w:ilvl w:val="0"/>
          <w:numId w:val="1001"/>
        </w:numPr>
        <w:pStyle w:val="Compact"/>
      </w:pPr>
      <w:r>
        <w:rPr>
          <w:bCs/>
          <w:b/>
        </w:rPr>
        <w:t xml:space="preserve">Scientific Research:</w:t>
      </w:r>
      <w:r>
        <w:t xml:space="preserve"> </w:t>
      </w:r>
      <w:r>
        <w:t xml:space="preserve">Supporting Jeddah’s growing university research centers by providing technical support for advanced scientific inquiries.</w:t>
      </w:r>
    </w:p>
    <w:p>
      <w:pPr>
        <w:pStyle w:val="FirstParagraph"/>
      </w:pPr>
      <w:r>
        <w:t xml:space="preserve">The implementation of this project in</w:t>
      </w:r>
    </w:p>
    <w:p>
      <w:pPr>
        <w:pStyle w:val="BodyText"/>
      </w:pPr>
      <w:r>
        <w:t xml:space="preserve">Saudi Arabia Jeddah presents specific challenges that must be addressed through the effective deployment of</w:t>
      </w:r>
    </w:p>
    <w:p>
      <w:pPr>
        <w:pStyle w:val="BodyText"/>
      </w:pPr>
      <w:r>
        <w:t xml:space="preserve">Laboratory Technician staff.</w:t>
      </w:r>
    </w:p>
    <w:bookmarkEnd w:id="21"/>
    <w:bookmarkStart w:id="22" w:name="high-workload-management"/>
    <w:p>
      <w:pPr>
        <w:pStyle w:val="Heading3"/>
      </w:pPr>
      <w:r>
        <w:t xml:space="preserve">5.1 High Workload Management</w:t>
      </w:r>
    </w:p>
    <w:p>
      <w:pPr>
        <w:pStyle w:val="FirstParagraph"/>
      </w:pPr>
      <w:r>
        <w:t xml:space="preserve">Jeddah’s healthcare facilities often face peak loads during pilgrimage seasons (Hajj and Umrah). The</w:t>
      </w:r>
    </w:p>
    <w:p>
      <w:pPr>
        <w:pStyle w:val="BodyText"/>
      </w:pPr>
      <w:r>
        <w:t xml:space="preserve">Project Report recommends implementing shift rotations and cross-training for</w:t>
      </w:r>
    </w:p>
    <w:p>
      <w:pPr>
        <w:pStyle w:val="BodyText"/>
      </w:pPr>
      <w:r>
        <w:t xml:space="preserve">Laboratory Technician personnel to ensure 24/7 operational continuity without compromising accuracy.</w:t>
      </w:r>
    </w:p>
    <w:bookmarkEnd w:id="22"/>
    <w:bookmarkStart w:id="23" w:name="technological-integration"/>
    <w:p>
      <w:pPr>
        <w:pStyle w:val="Heading3"/>
      </w:pPr>
      <w:r>
        <w:t xml:space="preserve">5.2 Technological Integration</w:t>
      </w:r>
    </w:p>
    <w:p>
      <w:pPr>
        <w:pStyle w:val="FirstParagraph"/>
      </w:pPr>
      <w:r>
        <w:t xml:space="preserve">The modern laboratory in Jeddah is increasingly automated. Therefore, the</w:t>
      </w:r>
    </w:p>
    <w:p>
      <w:pPr>
        <w:pStyle w:val="BodyText"/>
      </w:pPr>
      <w:r>
        <w:t xml:space="preserve">Laboratory Technician must possess digital literacy skills to operate sophisticated analyzers and manage Laboratory Information Systems (LIS). This project includes a budget for continuous professional development to keep staff updated with the latest technological advancements.</w:t>
      </w:r>
    </w:p>
    <w:p>
      <w:pPr>
        <w:pStyle w:val="BodyText"/>
      </w:pPr>
      <w:r>
        <w:t xml:space="preserve">Adherence to international standards is non-negotiable. All</w:t>
      </w:r>
    </w:p>
    <w:p>
      <w:pPr>
        <w:pStyle w:val="BodyText"/>
      </w:pPr>
      <w:r>
        <w:t xml:space="preserve">Laboratory Technician activities in this project must comply with ISO 15189 standards for medical laboratories and local regulations enforced by the Ministry of Health in</w:t>
      </w:r>
    </w:p>
    <w:p>
      <w:pPr>
        <w:pStyle w:val="BodyText"/>
      </w:pPr>
      <w:r>
        <w:t xml:space="preserve">Saudi Arabia Jeddah. The</w:t>
      </w:r>
    </w:p>
    <w:p>
      <w:pPr>
        <w:pStyle w:val="BodyText"/>
      </w:pPr>
      <w:r>
        <w:t xml:space="preserve">Project Report establishes a strict quality control framework where every test result is verified through duplicate sampling and regular calibration of equipment by certified technicians.</w:t>
      </w:r>
    </w:p>
    <w:p>
      <w:pPr>
        <w:pStyle w:val="BodyText"/>
      </w:pPr>
      <w:r>
        <w:t xml:space="preserve">In conclusion, this</w:t>
      </w:r>
      <w:r>
        <w:t xml:space="preserve"> </w:t>
      </w:r>
      <w:r>
        <w:rPr>
          <w:bCs/>
          <w:b/>
        </w:rPr>
        <w:t xml:space="preserve">Project Report</w:t>
      </w:r>
      <w:r>
        <w:br/>
      </w:r>
      <w:r>
        <w:t xml:space="preserve">underscores that the success of healthcare and industrial initiatives in</w:t>
      </w:r>
    </w:p>
    <w:p>
      <w:pPr>
        <w:pStyle w:val="BodyText"/>
      </w:pPr>
      <w:r>
        <w:t xml:space="preserve">Saudi Arabia Jeddah is intrinsically linked to the competence and availability of skilled</w:t>
      </w:r>
    </w:p>
    <w:p>
      <w:pPr>
        <w:pStyle w:val="BodyText"/>
      </w:pPr>
      <w:r>
        <w:t xml:space="preserve">Laboratory Technician personnel. These professionals are not just support staff; they are vital stakeholders in maintaining public health, ensuring environmental safety, and driving scientific progress.</w:t>
      </w:r>
    </w:p>
    <w:p>
      <w:pPr>
        <w:pStyle w:val="BodyText"/>
      </w:pPr>
      <w:r>
        <w:t xml:space="preserve">We recommend immediate approval for the recruitment and training phase of this project. By investing in</w:t>
      </w:r>
      <w:r>
        <w:t xml:space="preserve"> </w:t>
      </w:r>
      <w:r>
        <w:rPr>
          <w:bCs/>
          <w:b/>
        </w:rPr>
        <w:t xml:space="preserve">Laboratory Technician</w:t>
      </w:r>
      <w:r>
        <w:br/>
      </w:r>
      <w:r>
        <w:t xml:space="preserve">development within</w:t>
      </w:r>
    </w:p>
    <w:p>
      <w:pPr>
        <w:pStyle w:val="BodyText"/>
      </w:pPr>
      <w:r>
        <w:t xml:space="preserve">Saudi Arabia Jeddah, we align ourselves with national strategic objectives while building a resilient infrastructure capable of handling future demands. The synergy between advanced technology, regulatory compliance, and human expertise will define the success of our operations in this critical region.</w:t>
      </w:r>
    </w:p>
    <w:p>
      <w:pPr>
        <w:numPr>
          <w:ilvl w:val="0"/>
          <w:numId w:val="1002"/>
        </w:numPr>
        <w:pStyle w:val="Compact"/>
      </w:pPr>
      <w:r>
        <w:t xml:space="preserve">Initiate a targeted recruitment drive for</w:t>
      </w:r>
    </w:p>
    <w:p>
      <w:pPr>
        <w:numPr>
          <w:ilvl w:val="0"/>
          <w:numId w:val="1000"/>
        </w:numPr>
        <w:pStyle w:val="Compact"/>
      </w:pPr>
      <w:r>
        <w:t xml:space="preserve">Laboratory Technician candidates with experience in high-volume environments.</w:t>
      </w:r>
    </w:p>
    <w:p>
      <w:pPr>
        <w:numPr>
          <w:ilvl w:val="0"/>
          <w:numId w:val="1002"/>
        </w:numPr>
        <w:pStyle w:val="Compact"/>
      </w:pPr>
      <w:r>
        <w:t xml:space="preserve">Partner with local universities in Jeddah to create internship pipelines for aspiring technicians.</w:t>
      </w:r>
    </w:p>
    <w:p>
      <w:pPr>
        <w:numPr>
          <w:ilvl w:val="0"/>
          <w:numId w:val="1002"/>
        </w:numPr>
        <w:pStyle w:val="Compact"/>
      </w:pPr>
      <w:r>
        <w:t xml:space="preserve">Schedule quarterly reviews of laboratory protocols to ensure alignment with the latest Ministry of Health guidelines in</w:t>
      </w:r>
      <w:r>
        <w:t xml:space="preserve"> </w:t>
      </w:r>
      <w:r>
        <w:rPr>
          <w:bCs/>
          <w:b/>
        </w:rPr>
        <w:t xml:space="preserve">Saudi Arabia Jeddah</w:t>
      </w:r>
      <w:r>
        <w:t xml:space="preserve">.</w:t>
      </w:r>
    </w:p>
    <w:p>
      <w:pPr>
        <w:pStyle w:val="FirstParagraph"/>
      </w:pPr>
      <w:r>
        <w:rPr>
          <w:iCs/>
          <w:i/>
        </w:rPr>
        <w:t xml:space="preserve">This document serves as the foundational guide for all subsequent operational planning regarding laboratory services in the region.</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Project Report: Saudi Arabia Jeddah</dc:title>
  <dc:creator/>
  <dc:language>en</dc:language>
  <cp:keywords/>
  <dcterms:created xsi:type="dcterms:W3CDTF">2026-07-29T06:56:40Z</dcterms:created>
  <dcterms:modified xsi:type="dcterms:W3CDTF">2026-07-29T06:56:40Z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