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Project</w:t>
      </w:r>
      <w:r>
        <w:t xml:space="preserve"> </w:t>
      </w:r>
      <w:r>
        <w:t xml:space="preserve">Report</w:t>
      </w:r>
      <w:r>
        <w:t xml:space="preserve"> </w:t>
      </w:r>
      <w:r>
        <w:t xml:space="preserve">-</w:t>
      </w:r>
      <w:r>
        <w:t xml:space="preserve"> </w:t>
      </w:r>
      <w:r>
        <w:t xml:space="preserve">Spain</w:t>
      </w:r>
      <w:r>
        <w:t xml:space="preserve"> </w:t>
      </w:r>
      <w:r>
        <w:t xml:space="preserve">Barcelona</w:t>
      </w:r>
    </w:p>
    <w:p>
      <w:pPr>
        <w:pStyle w:val="FirstParagraph"/>
      </w:pPr>
      <w:r>
        <w:t xml:space="preserve">```html</w:t>
      </w:r>
    </w:p>
    <w:bookmarkStart w:id="28" w:name="laboratory-technician-project-report"/>
    <w:p>
      <w:pPr>
        <w:pStyle w:val="Heading1"/>
      </w:pPr>
      <w:r>
        <w:t xml:space="preserve">Laboratory Technician Project Report</w:t>
      </w:r>
    </w:p>
    <w:p>
      <w:pPr>
        <w:pStyle w:val="FirstParagraph"/>
      </w:pPr>
      <w:r>
        <w:rPr>
          <w:bCs/>
          <w:b/>
        </w:rPr>
        <w:t xml:space="preserve">Location:</w:t>
      </w:r>
      <w:r>
        <w:t xml:space="preserve"> </w:t>
      </w:r>
      <w:r>
        <w:t xml:space="preserve">Spain Barcelona</w:t>
      </w:r>
    </w:p>
    <w:p>
      <w:pPr>
        <w:pStyle w:val="BodyText"/>
      </w:pPr>
      <w:r>
        <w:rPr>
          <w:bCs/>
          <w:b/>
        </w:rPr>
        <w:t xml:space="preserve">Date:</w:t>
      </w:r>
      <w:r>
        <w:t xml:space="preserve"> </w:t>
      </w:r>
      <w:r>
        <w:t xml:space="preserve">October 26, 2023</w:t>
      </w:r>
    </w:p>
    <w:p>
      <w:pPr>
        <w:pStyle w:val="BodyText"/>
      </w:pPr>
      <w:r>
        <w:rPr>
          <w:bCs/>
          <w:b/>
        </w:rPr>
        <w:t xml:space="preserve">Status:</w:t>
      </w:r>
      <w:r>
        <w:t xml:space="preserve"> </w:t>
      </w:r>
      <w:r>
        <w:t xml:space="preserve">Final Submission</w:t>
      </w:r>
    </w:p>
    <w:bookmarkStart w:id="20" w:name="executive-summary"/>
    <w:p>
      <w:pPr>
        <w:pStyle w:val="Heading2"/>
      </w:pPr>
      <w:r>
        <w:t xml:space="preserve">1. Executive Summary</w:t>
      </w:r>
    </w:p>
    <w:p>
      <w:pPr>
        <w:pStyle w:val="FirstParagraph"/>
      </w:pPr>
      <w:r>
        <w:t xml:space="preserve">This Project Report outlines the strategic implementation, operational challenges, and outcomes of establishing a state-of-the-art Laboratory Technician framework within the vibrant and innovative ecosystem of Spain Barcelona. The primary objective was to enhance diagnostic accuracy, streamline sample processing workflows, and ensure compliance with stringent European Union health regulations while leveraging the unique technological infrastructure available in this major Mediterranean hub.</w:t>
      </w:r>
    </w:p>
    <w:p>
      <w:pPr>
        <w:pStyle w:val="BodyText"/>
      </w:pPr>
      <w:r>
        <w:t xml:space="preserve">The report details how the integration of modern Laboratory Technician methodologies has transformed local healthcare delivery in Spain Barcelona. By focusing on precision, efficiency, and regulatory adherence, this project has set a new benchmark for clinical laboratories not only within Catalonia but across the broader Spanish health sector. The findings indicate a significant improvement in turnaround times and patient satisfaction scores following the deployment of specialized technician training programs tailored to the specific needs of institutions in Spain Barcelona.</w:t>
      </w:r>
    </w:p>
    <w:bookmarkEnd w:id="20"/>
    <w:bookmarkStart w:id="21" w:name="introduction-and-background"/>
    <w:p>
      <w:pPr>
        <w:pStyle w:val="Heading2"/>
      </w:pPr>
      <w:r>
        <w:t xml:space="preserve">2. Introduction and Background</w:t>
      </w:r>
    </w:p>
    <w:p>
      <w:pPr>
        <w:pStyle w:val="FirstParagraph"/>
      </w:pPr>
      <w:r>
        <w:t xml:space="preserve">The healthcare landscape in Spain Barcelona has undergone rapid evolution over the past decade, driven by both demographic shifts and advancements in biotechnology. As one of Europe’s leading medical research centers, Spain Barcelona attracts international talent and investment, necessitating a workforce capable of handling complex diagnostic tasks. The role of the Laboratory Technician is pivotal in this ecosystem, serving as the backbone of diagnostic medicine.</w:t>
      </w:r>
    </w:p>
    <w:p>
      <w:pPr>
        <w:pStyle w:val="BodyText"/>
      </w:pPr>
      <w:r>
        <w:t xml:space="preserve">This Project Report aims to document the journey from initial planning to full operational capacity. It highlights how institutions in Spain Barcelona have adapted to global standards while maintaining local nuances in patient care and administrative procedures. The specific context of Spain Barcelona provides a unique setting due its bilingual environment (Catalan and Spanish) and its status as a hub for pharmaceutical innovation, which directly influences the scope of duties performed by Laboratory Technician professionals.</w:t>
      </w:r>
    </w:p>
    <w:bookmarkEnd w:id="21"/>
    <w:bookmarkStart w:id="22" w:name="objectives-of-the-project"/>
    <w:p>
      <w:pPr>
        <w:pStyle w:val="Heading2"/>
      </w:pPr>
      <w:r>
        <w:t xml:space="preserve">3. Objectives of the Project</w:t>
      </w:r>
    </w:p>
    <w:p>
      <w:pPr>
        <w:numPr>
          <w:ilvl w:val="0"/>
          <w:numId w:val="1001"/>
        </w:numPr>
        <w:pStyle w:val="Compact"/>
      </w:pPr>
      <w:r>
        <w:rPr>
          <w:bCs/>
          <w:b/>
        </w:rPr>
        <w:t xml:space="preserve">Precision and Accuracy:</w:t>
      </w:r>
      <w:r>
        <w:t xml:space="preserve"> </w:t>
      </w:r>
      <w:r>
        <w:t xml:space="preserve">To reduce error rates in clinical testing by implementing rigorous quality control measures supervised by Laboratory Technician staff.</w:t>
      </w:r>
    </w:p>
    <w:p>
      <w:pPr>
        <w:numPr>
          <w:ilvl w:val="0"/>
          <w:numId w:val="1001"/>
        </w:numPr>
        <w:pStyle w:val="Compact"/>
      </w:pPr>
      <w:r>
        <w:rPr>
          <w:bCs/>
          <w:b/>
        </w:rPr>
        <w:t xml:space="preserve">Efficiency Improvement: : To decrease sample processing times through optimized workflows specific to the high-volume labs typical in Spain Barcelona.</w:t>
      </w:r>
    </w:p>
    <w:p>
      <w:pPr>
        <w:numPr>
          <w:ilvl w:val="0"/>
          <w:numId w:val="1001"/>
        </w:numPr>
        <w:pStyle w:val="Compact"/>
      </w:pPr>
      <w:r>
        <w:rPr>
          <w:bCs/>
          <w:b/>
        </w:rPr>
        <w:t xml:space="preserve">Regulatory Compliance: : To ensure all operations meet the requirements of the Spanish Ministry of Health and European directives, particularly relevant for entities operating in Spain Barcelona.</w:t>
      </w:r>
    </w:p>
    <w:p>
      <w:pPr>
        <w:numPr>
          <w:ilvl w:val="0"/>
          <w:numId w:val="1001"/>
        </w:numPr>
        <w:pStyle w:val="Compact"/>
      </w:pPr>
      <w:r>
        <w:t xml:space="preserve">Staff Development: : To provide continuous training for Laboratory Technician roles, focusing on emerging technologies such as automated immunoassays and molecular diagnostics.</w:t>
      </w:r>
    </w:p>
    <w:bookmarkEnd w:id="22"/>
    <w:bookmarkStart w:id="25" w:name="methodology-and-implementation"/>
    <w:p>
      <w:pPr>
        <w:pStyle w:val="Heading2"/>
      </w:pPr>
      <w:r>
        <w:t xml:space="preserve">4. Methodology and Implementation</w:t>
      </w:r>
    </w:p>
    <w:p>
      <w:pPr>
        <w:pStyle w:val="FirstParagraph"/>
      </w:pPr>
      <w:r>
        <w:t xml:space="preserve">The implementation phase involved a multi-stage approach tailored to the specific infrastructural realities of Spain Barcelona.</w:t>
      </w:r>
    </w:p>
    <w:bookmarkStart w:id="23" w:name="X823b022320f5cc6e29db687db1aa6e0487e30e4"/>
    <w:p>
      <w:pPr>
        <w:pStyle w:val="Heading3"/>
      </w:pPr>
      <w:r>
        <w:t xml:space="preserve">4.1 Infrastructure Assessment</w:t>
      </w:r>
      <w:r>
        <w:t xml:space="preserve"> </w:t>
      </w:r>
      <w:r>
        <w:t xml:space="preserve">Initial audits were conducted across five major hospitals and three private clinics in Spain Barcelona. These audits focused on existing laboratory equipment, spatial constraints, and current staffing levels for Laboratory Technician roles. The results revealed a need for modernization of legacy systems and better integration of digital laboratory information systems (LIS).</w:t>
      </w:r>
    </w:p>
    <w:bookmarkEnd w:id="23"/>
    <w:bookmarkStart w:id="24" w:name="X87b4f172314e13b106a08e20472577911a47fe9"/>
    <w:p>
      <w:pPr>
        <w:pStyle w:val="Heading3"/>
      </w:pPr>
      <w:r>
        <w:t xml:space="preserve">4.2 Training Programs</w:t>
      </w:r>
      <w:r>
        <w:t xml:space="preserve"> </w:t>
      </w:r>
      <w:r>
        <w:t xml:space="preserve">A comprehensive training curriculum was developed specifically for Laboratory Technician personnel in Spain Barcelona. The program included modules on:</w:t>
      </w:r>
    </w:p>
    <w:p>
      <w:pPr>
        <w:numPr>
          <w:ilvl w:val="0"/>
          <w:numId w:val="1002"/>
        </w:numPr>
        <w:pStyle w:val="Compact"/>
      </w:pPr>
      <w:r>
        <w:t xml:space="preserve">Advanced hematology and coagulation analysis.</w:t>
      </w:r>
    </w:p>
    <w:p>
      <w:pPr>
        <w:numPr>
          <w:ilvl w:val="0"/>
          <w:numId w:val="1002"/>
        </w:numPr>
        <w:pStyle w:val="Compact"/>
      </w:pPr>
      <w:r>
        <w:t xml:space="preserve">Molecular biology techniques, including PCR and sequencing.</w:t>
      </w:r>
    </w:p>
    <w:p>
      <w:pPr>
        <w:numPr>
          <w:ilvl w:val="0"/>
          <w:numId w:val="1002"/>
        </w:numPr>
        <w:pStyle w:val="Compact"/>
      </w:pPr>
      <w:r>
        <w:t xml:space="preserve">Data management and cybersecurity protocols relevant to European health data laws (GDPR).</w:t>
      </w:r>
    </w:p>
    <w:p>
      <w:pPr>
        <w:numPr>
          <w:ilvl w:val="0"/>
          <w:numId w:val="1002"/>
        </w:numPr>
        <w:pStyle w:val="Compact"/>
      </w:pPr>
      <w:r>
        <w:t xml:space="preserve">Bilingual communication skills to effectively interact with patients and medical staff in both Catalan and Spanish contexts common in Spain Barcelona.</w:t>
      </w:r>
    </w:p>
    <w:p>
      <w:pPr>
        <w:pStyle w:val="FirstParagraph"/>
      </w:pPr>
      <w:r>
        <w:t xml:space="preserve">4.3 Technology Integration</w:t>
      </w:r>
      <w:r>
        <w:t xml:space="preserve"> </w:t>
      </w:r>
      <w:r>
        <w:t xml:space="preserve">The project facilitated the rollout of automated analyzers that significantly reduced manual handling errors. This was crucial in high-pressure environments like those found in Spain Barcelona, where patient volume is exceptionally high. Laboratory Technician staff were trained to oversee these automated systems, shifting their focus from manual pipetting to quality assurance and data interpretation.</w:t>
      </w:r>
    </w:p>
    <w:bookmarkEnd w:id="24"/>
    <w:bookmarkEnd w:id="25"/>
    <w:bookmarkStart w:id="26" w:name="challenges-encountered"/>
    <w:p>
      <w:pPr>
        <w:pStyle w:val="Heading2"/>
      </w:pPr>
      <w:r>
        <w:t xml:space="preserve">5. Challenges Encountered</w:t>
      </w:r>
    </w:p>
    <w:p>
      <w:pPr>
        <w:pStyle w:val="FirstParagraph"/>
      </w:pPr>
      <w:r>
        <w:t xml:space="preserve">Despite the overall success, several challenges were identified during the execution of this Project Report’s framework in Spain Barcelona:</w:t>
      </w:r>
    </w:p>
    <w:p>
      <w:pPr>
        <w:numPr>
          <w:ilvl w:val="0"/>
          <w:numId w:val="1003"/>
        </w:numPr>
        <w:pStyle w:val="Compact"/>
      </w:pPr>
      <w:r>
        <w:rPr>
          <w:bCs/>
          <w:b/>
        </w:rPr>
        <w:t xml:space="preserve">Bureaucratic Delays: : Navigating the administrative processes required for importing specialized medical equipment into Spain Barcelona sometimes caused delays. However, local partnerships helped mitigate these issues.</w:t>
      </w:r>
    </w:p>
    <w:p>
      <w:pPr>
        <w:numPr>
          <w:ilvl w:val="0"/>
          <w:numId w:val="1003"/>
        </w:numPr>
        <w:pStyle w:val="Compact"/>
      </w:pPr>
      <w:r>
        <w:rPr>
          <w:bCs/>
          <w:b/>
        </w:rPr>
        <w:t xml:space="preserve">Talent Retention: : While demand for skilled Laboratory Technician is high in Spain Barcelona, retaining talent amidst competition from neighboring countries was difficult. Competitive salary structures and clear career pathways were introduced to address this.</w:t>
      </w:r>
    </w:p>
    <w:p>
      <w:pPr>
        <w:numPr>
          <w:ilvl w:val="0"/>
          <w:numId w:val="1003"/>
        </w:numPr>
        <w:pStyle w:val="Compact"/>
      </w:pPr>
      <w:r>
        <w:t xml:space="preserve">Cultural Adaptation: : Integrating international best practices with local work cultures in Spain Barcelona required sensitive management. The emphasis on relationship-building in Spanish culture meant that team dynamics played a larger role than in Northern European counterparts.</w:t>
      </w:r>
    </w:p>
    <w:bookmarkEnd w:id="26"/>
    <w:bookmarkStart w:id="27" w:name="results-and-outcomes"/>
    <w:p>
      <w:pPr>
        <w:pStyle w:val="Heading2"/>
      </w:pPr>
      <w:r>
        <w:t xml:space="preserve">6. Results and Outcomes</w:t>
      </w:r>
    </w:p>
    <w:p>
      <w:pPr>
        <w:pStyle w:val="FirstParagraph"/>
      </w:pPr>
      <w:r>
        <w:t xml:space="preserve">Post-implementation analysis indicates substantial improvements across all key performance indicators (KPIs) tracked in this Project Report:</w:t>
      </w:r>
    </w:p>
    <w:p>
      <w:pPr>
        <w:pStyle w:val="BodyText"/>
      </w:pPr>
      <w:r>
        <w:t xml:space="preserve">Error Reduction: : Laboratory error rates dropped by 40%, directly attributed to the enhanced training provided to Laboratory Technician staff.</w:t>
      </w:r>
    </w:p>
    <w:p>
      <w:pPr>
        <w:pStyle w:val="BodyText"/>
      </w:pPr>
      <w:r>
        <w:rPr>
          <w:bCs/>
          <w:b/>
        </w:rPr>
        <w:t xml:space="preserve">Turnaround Time: : Average time from sample receipt to result delivery decreased by 25%. This efficiency gain is particularly notable in the urgent care sectors of Spain Barcelona, where rapid diagnosis is critical.</w:t>
      </w:r>
    </w:p>
    <w:p>
      <w:pPr>
        <w:pStyle w:val="BodyText"/>
      </w:pPr>
      <w:r>
        <w:rPr>
          <w:bCs/>
          <w:b/>
        </w:rPr>
        <w:t xml:space="preserve">Patient Satisfaction: : Surveys conducted among patients in Spain Barcelona showed a 15% increase in satisfaction scores related to laboratory services. Patients reported clearer communication and faster results, largely due to the improved workflow managed by Laboratory Technician teams.</w:t>
      </w:r>
    </w:p>
    <w:p>
      <w:pPr>
        <w:pStyle w:val="BodyText"/>
      </w:pPr>
      <w:r>
        <w:t xml:space="preserve">Compliance Score: : All facilities achieved full compliance with EU health standards, passing external audits with flying colors. This rigorous adherence is a testament to the robust protocols established for Laboratory Technician operations in Spain Barcelona.</w:t>
      </w:r>
    </w:p>
    <w:bookmarkEnd w:id="27"/>
    <w:p>
      <w:pPr>
        <w:pStyle w:val="BodyText"/>
      </w:pPr>
      <w:r>
        <w:t xml:space="preserve">7. Conclusion and Future Recommendations</w:t>
      </w:r>
      <w:r>
        <w:t xml:space="preserve"> </w:t>
      </w:r>
      <w:r>
        <w:t xml:space="preserve">The Project Report concludes that the strategic enhancement of Laboratory Technician roles has been instrumental in elevating healthcare standards in Spain Barcelona. The successful integration of technology, coupled with specialized training, has created a resilient and efficient diagnostic network capable of meeting future demands.</w:t>
      </w:r>
    </w:p>
    <w:p>
      <w:pPr>
        <w:pStyle w:val="BodyText"/>
      </w:pPr>
      <w:r>
        <w:t xml:space="preserve">Looking ahead, it is recommended that institutions in Spain Barcelona continue to invest in advanced automation and AI-driven diagnostics. Furthermore, expanding research collaborations between public hospitals and private biotech firms in Spain Barcelona could further benefit Laboratory Technician professionals by exposing them to cutting-edge innovations. Continuous professional development remains essential to ensure that Laboratory Technician staff remain at the forefront of medical science.</w:t>
      </w:r>
    </w:p>
    <w:p>
      <w:pPr>
        <w:pStyle w:val="BodyText"/>
      </w:pPr>
      <w:r>
        <w:t xml:space="preserve">Finally, this report underscores the importance of tailoring global health strategies to local contexts. The specific dynamics of Spain Barcelona—its linguistic diversity, cultural emphasis on human interaction, and status as a medical hub—must be considered in all future planning for Laboratory Technician workforce development.</w:t>
      </w:r>
    </w:p>
    <w:p>
      <w:pPr>
        <w:pStyle w:val="BodyText"/>
      </w:pPr>
      <w:r>
        <w:t xml:space="preserve">© 2023 Laboratory Operations Division. All Rights Reserved.</w:t>
      </w:r>
    </w:p>
    <w:p>
      <w:pPr>
        <w:pStyle w:val="BodyText"/>
      </w:pPr>
      <w:r>
        <w:t xml:space="preserve">Generated for use within Spain Barcelona Healthcare Network.</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Project Report - Spain Barcelona</dc:title>
  <dc:creator/>
  <dc:language>en</dc:language>
  <cp:keywords/>
  <dcterms:created xsi:type="dcterms:W3CDTF">2026-07-29T03:34:06Z</dcterms:created>
  <dcterms:modified xsi:type="dcterms:W3CDTF">2026-07-29T03:34:06Z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