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Laboratory</w:t>
      </w:r>
      <w:r>
        <w:t xml:space="preserve"> </w:t>
      </w:r>
      <w:r>
        <w:t xml:space="preserve">Technician</w:t>
      </w:r>
      <w:r>
        <w:t xml:space="preserve"> </w:t>
      </w:r>
      <w:r>
        <w:t xml:space="preserve">Deployment</w:t>
      </w:r>
      <w:r>
        <w:t xml:space="preserve"> </w:t>
      </w:r>
      <w:r>
        <w:t xml:space="preserve">in</w:t>
      </w:r>
      <w:r>
        <w:t xml:space="preserve"> </w:t>
      </w:r>
      <w:r>
        <w:t xml:space="preserve">Sudan</w:t>
      </w:r>
      <w:r>
        <w:t xml:space="preserve"> </w:t>
      </w:r>
      <w:r>
        <w:t xml:space="preserve">Khartoum</w:t>
      </w:r>
    </w:p>
    <w:bookmarkStart w:id="34" w:name="X134ef006c8bcd770e4a4deecb90466f12aca06f"/>
    <w:p>
      <w:pPr>
        <w:pStyle w:val="Heading1"/>
      </w:pPr>
      <w:r>
        <w:t xml:space="preserve">Project Report: Strategic Deployment of Laboratory Technician Services in Sudan Khartoum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Steering Committee</w:t>
      </w:r>
      <w:r>
        <w:br/>
      </w:r>
    </w:p>
    <w:p>
      <w:pPr>
        <w:pStyle w:val="BodyText"/>
      </w:pPr>
      <w:r>
        <w:t xml:space="preserve">Operations Management Team</w:t>
      </w:r>
      <w:r>
        <w:br/>
      </w:r>
    </w:p>
    <w:p>
      <w:pPr>
        <w:pStyle w:val="BodyText"/>
      </w:pPr>
      <w:r>
        <w:rPr>
          <w:iCs/>
          <w:i/>
        </w:rPr>
        <w:t xml:space="preserve">Action Plan and Operational Framework for the Laboratory Technician initiative in Sudan Khartoum</w:t>
      </w:r>
      <w:r>
        <w:br/>
      </w:r>
    </w:p>
    <w:bookmarkStart w:id="20" w:name="executive-summary"/>
    <w:p>
      <w:pPr>
        <w:pStyle w:val="Heading2"/>
      </w:pPr>
      <w:r>
        <w:t xml:space="preserve">1. Executive Summary</w:t>
      </w:r>
    </w:p>
    <w:p>
      <w:pPr>
        <w:pStyle w:val="FirstParagraph"/>
      </w:pPr>
      <w:r>
        <w:t xml:space="preserve">This Project Report outlines the comprehensive strategy, operational challenges, and strategic implementation plan for deploying specialized</w:t>
      </w:r>
      <w:r>
        <w:t xml:space="preserve"> </w:t>
      </w:r>
      <w:r>
        <w:rPr>
          <w:bCs/>
          <w:b/>
        </w:rPr>
        <w:t xml:space="preserve">Laboratory Technician</w:t>
      </w:r>
      <w:r>
        <w:t xml:space="preserve"> </w:t>
      </w:r>
      <w:r>
        <w:t xml:space="preserve">personnel within the critical healthcare infrastructure of</w:t>
      </w:r>
      <w:r>
        <w:t xml:space="preserve"> </w:t>
      </w:r>
      <w:r>
        <w:rPr>
          <w:bCs/>
          <w:b/>
        </w:rPr>
        <w:t xml:space="preserve">Sudan Khartoum</w:t>
      </w:r>
      <w:r>
        <w:t xml:space="preserve">. The capital city of Khartoum serves as the epicenter for medical research, public health monitoring, and clinical diagnostics in the nation. Consequently, the role of a qualified Laboratory Technician is not merely supportive but foundational to maintaining public health standards during this period of heightened necessity. This document details how we intend to recruit, train, and integrate these technicians into facilities across Khartoum to ensure accurate diagnostic capabilities and robust data collection for disease surveillance.</w:t>
      </w:r>
    </w:p>
    <w:bookmarkEnd w:id="20"/>
    <w:bookmarkStart w:id="21" w:name="Xb1ee90407fc1de963a6021726566e5814beba98"/>
    <w:p>
      <w:pPr>
        <w:pStyle w:val="Heading2"/>
      </w:pPr>
      <w:r>
        <w:t xml:space="preserve">2. Contextual Background: The Situation in Sudan Khartoum</w:t>
      </w:r>
    </w:p>
    <w:p>
      <w:pPr>
        <w:pStyle w:val="FirstParagraph"/>
      </w:pPr>
      <w:r>
        <w:t xml:space="preserve">The current landscape in</w:t>
      </w:r>
      <w:r>
        <w:t xml:space="preserve"> </w:t>
      </w:r>
      <w:r>
        <w:rPr>
          <w:bCs/>
          <w:b/>
        </w:rPr>
        <w:t xml:space="preserve">Sudan Khartoum</w:t>
      </w:r>
      <w:r>
        <w:t xml:space="preserve"> </w:t>
      </w:r>
      <w:r>
        <w:t xml:space="preserve">presents unique logistical and environmental challenges that directly impact laboratory operations. As the administrative and medical hub, Khartoum hosts the majority of tertiary care hospitals and reference laboratories. However, recent fluctuations in infrastructure stability have necessitated a renewed focus on human capital resilience. The demand for reliable diagnostic services has surged due to emerging infectious diseases and chronic health conditions prevalent in urban centers like Khartoum.</w:t>
      </w:r>
      <w:r>
        <w:t xml:space="preserve"> </w:t>
      </w:r>
      <w:r>
        <w:t xml:space="preserve">In this context, the</w:t>
      </w:r>
      <w:r>
        <w:t xml:space="preserve"> </w:t>
      </w:r>
      <w:r>
        <w:rPr>
          <w:bCs/>
          <w:b/>
        </w:rPr>
        <w:t xml:space="preserve">Laboratory Technician</w:t>
      </w:r>
      <w:r>
        <w:t xml:space="preserve"> </w:t>
      </w:r>
      <w:r>
        <w:t xml:space="preserve">emerges as a pivotal figure. Unlike general medical staff, these specialists handle complex analytical procedures requiring precision, adherence to biosafety protocols, and rigorous data integrity management. The Project Report emphasizes that without a stable cadre of trained technicians in</w:t>
      </w:r>
      <w:r>
        <w:t xml:space="preserve"> </w:t>
      </w:r>
      <w:r>
        <w:rPr>
          <w:bCs/>
          <w:b/>
        </w:rPr>
        <w:t xml:space="preserve">Sudan Khartoum</w:t>
      </w:r>
      <w:r>
        <w:t xml:space="preserve">, the entire diagnostic chain—from sample collection to result interpretation—is at risk of failure. Therefore, this project aims to secure and sustain this human resource layer specifically tailored to the local context of Khartoum.</w:t>
      </w:r>
    </w:p>
    <w:bookmarkEnd w:id="21"/>
    <w:bookmarkStart w:id="22" w:name="Xe900cb122155b7a16d15c38c41bcdd4c936ba5b"/>
    <w:p>
      <w:pPr>
        <w:pStyle w:val="Heading2"/>
      </w:pPr>
      <w:r>
        <w:t xml:space="preserve">3. Objectives of the Laboratory Technician Initiative</w:t>
      </w:r>
    </w:p>
    <w:p>
      <w:pPr>
        <w:pStyle w:val="FirstParagraph"/>
      </w:pPr>
      <w:r>
        <w:t xml:space="preserve">The primary goals defined in this Project Report for the</w:t>
      </w:r>
      <w:r>
        <w:t xml:space="preserve"> </w:t>
      </w:r>
      <w:r>
        <w:rPr>
          <w:bCs/>
          <w:b/>
        </w:rPr>
        <w:t xml:space="preserve">Sudan Khartoum</w:t>
      </w:r>
      <w:r>
        <w:t xml:space="preserve"> </w:t>
      </w:r>
      <w:r>
        <w:t xml:space="preserve">deployment are as follows:</w:t>
      </w:r>
    </w:p>
    <w:p>
      <w:pPr>
        <w:numPr>
          <w:ilvl w:val="0"/>
          <w:numId w:val="1001"/>
        </w:numPr>
        <w:pStyle w:val="Compact"/>
      </w:pPr>
      <w:r>
        <w:rPr>
          <w:bCs/>
          <w:b/>
        </w:rPr>
        <w:t xml:space="preserve">Maintain Diagnostic Continuity:</w:t>
      </w:r>
      <w:r>
        <w:t xml:space="preserve"> </w:t>
      </w:r>
      <w:r>
        <w:t xml:space="preserve">Ensure that core laboratory functions (hematology, biochemistry, and microbiology) remain operational regardless of external supply chain disruptions. This requires technicians who are cross-trained to manage equipment with limited spare parts availability.</w:t>
      </w:r>
    </w:p>
    <w:p>
      <w:pPr>
        <w:numPr>
          <w:ilvl w:val="0"/>
          <w:numId w:val="1001"/>
        </w:numPr>
        <w:pStyle w:val="Compact"/>
      </w:pPr>
      <w:r>
        <w:rPr>
          <w:bCs/>
          <w:b/>
        </w:rPr>
        <w:t xml:space="preserve">Enhance Biosafety Compliance:</w:t>
      </w:r>
      <w:r>
        <w:t xml:space="preserve"> </w:t>
      </w:r>
      <w:r>
        <w:t xml:space="preserve">In</w:t>
      </w:r>
      <w:r>
        <w:t xml:space="preserve"> </w:t>
      </w:r>
      <w:r>
        <w:rPr>
          <w:bCs/>
          <w:b/>
        </w:rPr>
        <w:t xml:space="preserve">Sudan Khartoum</w:t>
      </w:r>
      <w:r>
        <w:t xml:space="preserve">, public health risks require strict adherence to international biosafety standards. The project aims to upgrade the competency of existing</w:t>
      </w:r>
      <w:r>
        <w:t xml:space="preserve"> </w:t>
      </w:r>
      <w:r>
        <w:rPr>
          <w:bCs/>
          <w:b/>
        </w:rPr>
        <w:t xml:space="preserve">Laboratory Technician</w:t>
      </w:r>
      <w:r>
        <w:t xml:space="preserve"> </w:t>
      </w:r>
      <w:r>
        <w:t xml:space="preserve">staff through targeted workshops on infection prevention and control (IPC).</w:t>
      </w:r>
    </w:p>
    <w:p>
      <w:pPr>
        <w:numPr>
          <w:ilvl w:val="0"/>
          <w:numId w:val="1001"/>
        </w:numPr>
        <w:pStyle w:val="Compact"/>
      </w:pPr>
      <w:r>
        <w:rPr>
          <w:bCs/>
          <w:b/>
        </w:rPr>
        <w:t xml:space="preserve">Data Accuracy and Reporting:</w:t>
      </w:r>
      <w:r>
        <w:t xml:space="preserve"> </w:t>
      </w:r>
      <w:r>
        <w:t xml:space="preserve">Establish a standardized protocol for data entry among technicians in Khartoum to facilitate real-time disease surveillance. Accurate data from local laboratories is critical for national health planning.</w:t>
      </w:r>
    </w:p>
    <w:p>
      <w:pPr>
        <w:numPr>
          <w:ilvl w:val="0"/>
          <w:numId w:val="1001"/>
        </w:numPr>
        <w:pStyle w:val="Compact"/>
      </w:pPr>
      <w:r>
        <w:rPr>
          <w:bCs/>
          <w:b/>
        </w:rPr>
        <w:t xml:space="preserve">Mentorship and Capacity Building:</w:t>
      </w:r>
      <w:r>
        <w:t xml:space="preserve"> </w:t>
      </w:r>
      <w:r>
        <w:t xml:space="preserve">Create a tiered training model where senior</w:t>
      </w:r>
      <w:r>
        <w:t xml:space="preserve"> </w:t>
      </w:r>
      <w:r>
        <w:rPr>
          <w:bCs/>
          <w:b/>
        </w:rPr>
        <w:t xml:space="preserve">Laboratory Technician</w:t>
      </w:r>
      <w:r>
        <w:t xml:space="preserve"> </w:t>
      </w:r>
      <w:r>
        <w:t xml:space="preserve">experts mentor junior staff across various facilities in Khartoum, creating a sustainable knowledge transfer network.</w:t>
      </w:r>
    </w:p>
    <w:bookmarkEnd w:id="22"/>
    <w:bookmarkStart w:id="26" w:name="X401ffc8b428db49af992c6af34df2e05b5a09aa"/>
    <w:p>
      <w:pPr>
        <w:pStyle w:val="Heading2"/>
      </w:pPr>
      <w:r>
        <w:t xml:space="preserve">4. Operational Challenges and Risk Mitigation</w:t>
      </w:r>
    </w:p>
    <w:p>
      <w:pPr>
        <w:pStyle w:val="FirstParagraph"/>
      </w:pPr>
      <w:r>
        <w:t xml:space="preserve">Conducting this project in</w:t>
      </w:r>
      <w:r>
        <w:t xml:space="preserve"> </w:t>
      </w:r>
      <w:r>
        <w:rPr>
          <w:bCs/>
          <w:b/>
        </w:rPr>
        <w:t xml:space="preserve">Sudan Khartoum</w:t>
      </w:r>
      <w:r>
        <w:t xml:space="preserve"> </w:t>
      </w:r>
      <w:r>
        <w:t xml:space="preserve">involves navigating specific operational risks. This Project Report identifies key challenges and proposes mitigation strategies:</w:t>
      </w:r>
    </w:p>
    <w:bookmarkStart w:id="23" w:name="infrastructure-instability"/>
    <w:p>
      <w:pPr>
        <w:pStyle w:val="Heading3"/>
      </w:pPr>
      <w:r>
        <w:t xml:space="preserve">4.1 Infrastructure Instability</w:t>
      </w:r>
    </w:p>
    <w:p>
      <w:pPr>
        <w:pStyle w:val="FirstParagraph"/>
      </w:pPr>
      <w:r>
        <w:t xml:space="preserve">Khartoum faces periodic interruptions in power and water supplies, which are critical for laboratory operations.</w:t>
      </w:r>
      <w:r>
        <w:t xml:space="preserve"> </w:t>
      </w:r>
      <w:r>
        <w:rPr>
          <w:iCs/>
          <w:i/>
        </w:rPr>
        <w:t xml:space="preserve">Mitigation:</w:t>
      </w:r>
      <w:r>
        <w:t xml:space="preserve"> </w:t>
      </w:r>
      <w:r>
        <w:t xml:space="preserve">The project will provide solar-powered backup systems for essential lab equipment. Furthermore,</w:t>
      </w:r>
      <w:r>
        <w:t xml:space="preserve"> </w:t>
      </w:r>
      <w:r>
        <w:rPr>
          <w:bCs/>
          <w:b/>
        </w:rPr>
        <w:t xml:space="preserve">Laboratory Technician</w:t>
      </w:r>
      <w:r>
        <w:t xml:space="preserve"> </w:t>
      </w:r>
      <w:r>
        <w:t xml:space="preserve">training modules will include emergency protocol management, ensuring staff can safely shut down or maintain equipment during outages to prevent sample loss and instrument damage.</w:t>
      </w:r>
    </w:p>
    <w:bookmarkEnd w:id="23"/>
    <w:bookmarkStart w:id="24" w:name="supply-chain-disruptions"/>
    <w:p>
      <w:pPr>
        <w:pStyle w:val="Heading3"/>
      </w:pPr>
      <w:r>
        <w:t xml:space="preserve">4.2 Supply Chain Disruptions</w:t>
      </w:r>
    </w:p>
    <w:p>
      <w:pPr>
        <w:pStyle w:val="FirstParagraph"/>
      </w:pPr>
      <w:r>
        <w:t xml:space="preserve">The importation of reagents and consumables into</w:t>
      </w:r>
      <w:r>
        <w:t xml:space="preserve"> </w:t>
      </w:r>
      <w:r>
        <w:rPr>
          <w:bCs/>
          <w:b/>
        </w:rPr>
        <w:t xml:space="preserve">Sudan Khartoum</w:t>
      </w:r>
      <w:r>
        <w:t xml:space="preserve"> </w:t>
      </w:r>
      <w:r>
        <w:t xml:space="preserve">can be delayed due to logistical bottlenecks.</w:t>
      </w:r>
      <w:r>
        <w:t xml:space="preserve"> </w:t>
      </w:r>
      <w:r>
        <w:rPr>
          <w:iCs/>
          <w:i/>
        </w:rPr>
        <w:t xml:space="preserve">Mitigation:</w:t>
      </w:r>
      <w:r>
        <w:t xml:space="preserve"> </w:t>
      </w:r>
      <w:r>
        <w:t xml:space="preserve">We will implement a strategic stock-piling system managed by lead</w:t>
      </w:r>
      <w:r>
        <w:t xml:space="preserve"> </w:t>
      </w:r>
      <w:r>
        <w:rPr>
          <w:bCs/>
          <w:b/>
        </w:rPr>
        <w:t xml:space="preserve">Laboratory Technician</w:t>
      </w:r>
      <w:r>
        <w:t xml:space="preserve"> </w:t>
      </w:r>
      <w:r>
        <w:t xml:space="preserve">supervisors. Additionally, training will focus on alternative testing methods that require fewer specialized reagents, ensuring diagnostic capabilities are not halted by supply shortages.</w:t>
      </w:r>
    </w:p>
    <w:bookmarkEnd w:id="24"/>
    <w:bookmarkStart w:id="25" w:name="staff-retention-and-safety"/>
    <w:p>
      <w:pPr>
        <w:pStyle w:val="Heading3"/>
      </w:pPr>
      <w:r>
        <w:t xml:space="preserve">4.3 Staff Retention and Safety</w:t>
      </w:r>
    </w:p>
    <w:p>
      <w:pPr>
        <w:pStyle w:val="FirstParagraph"/>
      </w:pPr>
      <w:r>
        <w:t xml:space="preserve">Ensuring the physical safety and professional retention of staff in Khartoum is paramount.</w:t>
      </w:r>
      <w:r>
        <w:t xml:space="preserve"> </w:t>
      </w:r>
      <w:r>
        <w:rPr>
          <w:iCs/>
          <w:i/>
        </w:rPr>
        <w:t xml:space="preserve">Mitigation:</w:t>
      </w:r>
      <w:r>
        <w:t xml:space="preserve"> </w:t>
      </w:r>
      <w:r>
        <w:t xml:space="preserve">The project includes a hazard pay structure and psychological support services for</w:t>
      </w:r>
      <w:r>
        <w:t xml:space="preserve"> </w:t>
      </w:r>
      <w:r>
        <w:rPr>
          <w:bCs/>
          <w:b/>
        </w:rPr>
        <w:t xml:space="preserve">Laboratory Technician</w:t>
      </w:r>
      <w:r>
        <w:t xml:space="preserve"> </w:t>
      </w:r>
      <w:r>
        <w:t xml:space="preserve">personnel. By recognizing the critical nature of their work in</w:t>
      </w:r>
      <w:r>
        <w:t xml:space="preserve"> </w:t>
      </w:r>
      <w:r>
        <w:rPr>
          <w:bCs/>
          <w:b/>
        </w:rPr>
        <w:t xml:space="preserve">Sudan Khartoum</w:t>
      </w:r>
      <w:r>
        <w:t xml:space="preserve">, we aim to boost morale and reduce turnover rates among skilled technicians.</w:t>
      </w:r>
    </w:p>
    <w:bookmarkEnd w:id="25"/>
    <w:bookmarkEnd w:id="26"/>
    <w:bookmarkStart w:id="30" w:name="Xd18019c2228d391523e3a67dbb6d94599de82f3"/>
    <w:p>
      <w:pPr>
        <w:pStyle w:val="Heading2"/>
      </w:pPr>
      <w:r>
        <w:t xml:space="preserve">5. Implementation Strategy for Laboratory Technicians in Sudan Khartoum</w:t>
      </w:r>
    </w:p>
    <w:p>
      <w:pPr>
        <w:pStyle w:val="FirstParagraph"/>
      </w:pPr>
      <w:r>
        <w:t xml:space="preserve">The execution phase of this Project Report is divided into three distinct stages, tailored specifically for the</w:t>
      </w:r>
      <w:r>
        <w:t xml:space="preserve"> </w:t>
      </w:r>
      <w:r>
        <w:rPr>
          <w:bCs/>
          <w:b/>
        </w:rPr>
        <w:t xml:space="preserve">Sudan Khartoum</w:t>
      </w:r>
      <w:r>
        <w:t xml:space="preserve"> </w:t>
      </w:r>
      <w:r>
        <w:t xml:space="preserve">environment:</w:t>
      </w:r>
    </w:p>
    <w:bookmarkStart w:id="27" w:name="X26decf8d61a1f72a9af8536825dfe9409205aec"/>
    <w:p>
      <w:pPr>
        <w:pStyle w:val="Heading3"/>
      </w:pPr>
      <w:r>
        <w:t xml:space="preserve">Stage 1: Assessment and Recruitment (Months 1-2)</w:t>
      </w:r>
    </w:p>
    <w:p>
      <w:pPr>
        <w:pStyle w:val="FirstParagraph"/>
      </w:pPr>
      <w:r>
        <w:t xml:space="preserve">A comprehensive audit of current laboratory facilities in Khartoum will be conducted. This assessment will identify gaps in staffing levels and skill sets. We will prioritize the recruitment of</w:t>
      </w:r>
      <w:r>
        <w:t xml:space="preserve"> </w:t>
      </w:r>
      <w:r>
        <w:rPr>
          <w:bCs/>
          <w:b/>
        </w:rPr>
        <w:t xml:space="preserve">Laboratory Technician</w:t>
      </w:r>
      <w:r>
        <w:t xml:space="preserve"> </w:t>
      </w:r>
      <w:r>
        <w:t xml:space="preserve">candidates who have prior experience working with automated analyzers and who reside within or near Khartoum to minimize commute-related safety risks during volatile periods.</w:t>
      </w:r>
    </w:p>
    <w:bookmarkEnd w:id="27"/>
    <w:bookmarkStart w:id="28" w:name="X5d42267c5712d630536cb11d71c4776f257a201"/>
    <w:p>
      <w:pPr>
        <w:pStyle w:val="Heading3"/>
      </w:pPr>
      <w:r>
        <w:t xml:space="preserve">Stage 2: Intensive Training and Certification (Months 3-5)</w:t>
      </w:r>
    </w:p>
    <w:p>
      <w:pPr>
        <w:pStyle w:val="FirstParagraph"/>
      </w:pPr>
      <w:r>
        <w:t xml:space="preserve">This phase involves a rigorous training curriculum delivered in partnership with local medical universities in Khartoum. The training will cover advanced microscopy, quality control procedures, and biosafety. Special emphasis will be placed on the "Laboratory Technician" role as a first line of defense against public health crises. Upon completion, technicians must pass a practical assessment to be certified for deployment across</w:t>
      </w:r>
      <w:r>
        <w:t xml:space="preserve"> </w:t>
      </w:r>
      <w:r>
        <w:rPr>
          <w:bCs/>
          <w:b/>
        </w:rPr>
        <w:t xml:space="preserve">Sudan Khartoum</w:t>
      </w:r>
      <w:r>
        <w:t xml:space="preserve"> </w:t>
      </w:r>
      <w:r>
        <w:t xml:space="preserve">facilities.</w:t>
      </w:r>
    </w:p>
    <w:bookmarkEnd w:id="28"/>
    <w:bookmarkStart w:id="29" w:name="Xd870ba7298a6b158da8e3d9a50973395b914c35"/>
    <w:p>
      <w:pPr>
        <w:pStyle w:val="Heading3"/>
      </w:pPr>
      <w:r>
        <w:t xml:space="preserve">Stage 3: Deployment and Monitoring (Months 6 onwards)</w:t>
      </w:r>
    </w:p>
    <w:p>
      <w:pPr>
        <w:pStyle w:val="FirstParagraph"/>
      </w:pPr>
      <w:r>
        <w:rPr>
          <w:bCs/>
          <w:b/>
        </w:rPr>
        <w:t xml:space="preserve">Laboratory Technician</w:t>
      </w:r>
      <w:r>
        <w:t xml:space="preserve"> </w:t>
      </w:r>
      <w:r>
        <w:t xml:space="preserve">staff will be deployed to designated centers in Khartoum. A remote monitoring system will be established to track their daily outputs and adherence to quality standards. Regular feedback loops will allow for immediate corrective actions, ensuring that the</w:t>
      </w:r>
      <w:r>
        <w:t xml:space="preserve"> </w:t>
      </w:r>
      <w:r>
        <w:rPr>
          <w:bCs/>
          <w:b/>
        </w:rPr>
        <w:t xml:space="preserve">Sudan Khartoum</w:t>
      </w:r>
      <w:r>
        <w:t xml:space="preserve"> </w:t>
      </w:r>
      <w:r>
        <w:t xml:space="preserve">network operates efficiently.</w:t>
      </w:r>
    </w:p>
    <w:bookmarkEnd w:id="29"/>
    <w:bookmarkEnd w:id="30"/>
    <w:bookmarkStart w:id="31" w:name="expected-outcomes-and-impact"/>
    <w:p>
      <w:pPr>
        <w:pStyle w:val="Heading2"/>
      </w:pPr>
      <w:r>
        <w:t xml:space="preserve">6. Expected Outcomes and Impact</w:t>
      </w:r>
    </w:p>
    <w:p>
      <w:pPr>
        <w:pStyle w:val="FirstParagraph"/>
      </w:pPr>
      <w:r>
        <w:t xml:space="preserve">Upon successful implementation of this Project Report, we anticipate significant improvements in the healthcare sector of</w:t>
      </w:r>
      <w:r>
        <w:t xml:space="preserve"> </w:t>
      </w:r>
      <w:r>
        <w:rPr>
          <w:bCs/>
          <w:b/>
        </w:rPr>
        <w:t xml:space="preserve">Sudan Khartoum</w:t>
      </w:r>
      <w:r>
        <w:t xml:space="preserve">. Specifically:</w:t>
      </w:r>
    </w:p>
    <w:p>
      <w:pPr>
        <w:numPr>
          <w:ilvl w:val="0"/>
          <w:numId w:val="1002"/>
        </w:numPr>
        <w:pStyle w:val="Compact"/>
      </w:pPr>
      <w:r>
        <w:rPr>
          <w:bCs/>
          <w:b/>
        </w:rPr>
        <w:t xml:space="preserve">In diagnostic accuracy:</w:t>
      </w:r>
      <w:r>
        <w:t xml:space="preserve"> </w:t>
      </w:r>
      <w:r>
        <w:t xml:space="preserve">A 30% reduction in error rates due to standardized protocols enforced by trained</w:t>
      </w:r>
      <w:r>
        <w:t xml:space="preserve"> </w:t>
      </w:r>
      <w:r>
        <w:rPr>
          <w:bCs/>
          <w:b/>
        </w:rPr>
        <w:t xml:space="preserve">Laboratory Technician</w:t>
      </w:r>
      <w:r>
        <w:t xml:space="preserve"> </w:t>
      </w:r>
      <w:r>
        <w:t xml:space="preserve">staff.</w:t>
      </w:r>
    </w:p>
    <w:p>
      <w:pPr>
        <w:numPr>
          <w:ilvl w:val="0"/>
          <w:numId w:val="1002"/>
        </w:numPr>
        <w:pStyle w:val="Compact"/>
      </w:pPr>
      <w:r>
        <w:rPr>
          <w:bCs/>
          <w:b/>
        </w:rPr>
        <w:t xml:space="preserve">Rapid response capacity:</w:t>
      </w:r>
      <w:r>
        <w:t xml:space="preserve"> </w:t>
      </w:r>
      <w:r>
        <w:t xml:space="preserve">The ability of labs in Khartoum to scale up testing during outbreaks, driven by a ready and flexible workforce.</w:t>
      </w:r>
    </w:p>
    <w:p>
      <w:pPr>
        <w:numPr>
          <w:ilvl w:val="0"/>
          <w:numId w:val="1002"/>
        </w:numPr>
        <w:pStyle w:val="Compact"/>
      </w:pPr>
      <w:r>
        <w:rPr>
          <w:bCs/>
          <w:b/>
        </w:rPr>
        <w:t xml:space="preserve">Economic efficiency:</w:t>
      </w:r>
      <w:r>
        <w:t xml:space="preserve"> </w:t>
      </w:r>
      <w:r>
        <w:t xml:space="preserve">Reduced waste of reagents through better management practices taught to technicians in</w:t>
      </w:r>
      <w:r>
        <w:t xml:space="preserve"> </w:t>
      </w:r>
      <w:r>
        <w:rPr>
          <w:bCs/>
          <w:b/>
        </w:rPr>
        <w:t xml:space="preserve">Sudan Khartoum</w:t>
      </w:r>
      <w:r>
        <w:t xml:space="preserve">.</w:t>
      </w:r>
    </w:p>
    <w:bookmarkEnd w:id="31"/>
    <w:bookmarkStart w:id="32" w:name="conclusion"/>
    <w:p>
      <w:pPr>
        <w:pStyle w:val="Heading2"/>
      </w:pPr>
      <w:r>
        <w:t xml:space="preserve">7. Conclusion</w:t>
      </w:r>
    </w:p>
    <w:p>
      <w:pPr>
        <w:pStyle w:val="FirstParagraph"/>
      </w:pPr>
      <w:r>
        <w:t xml:space="preserve">This Project Report affirms that the strategic investment in</w:t>
      </w:r>
      <w:r>
        <w:t xml:space="preserve"> </w:t>
      </w:r>
      <w:r>
        <w:rPr>
          <w:bCs/>
          <w:b/>
        </w:rPr>
        <w:t xml:space="preserve">Laboratory Technician</w:t>
      </w:r>
      <w:r>
        <w:t xml:space="preserve"> </w:t>
      </w:r>
      <w:r>
        <w:t xml:space="preserve">personnel is vital for the stability of healthcare delivery in</w:t>
      </w:r>
      <w:r>
        <w:t xml:space="preserve"> </w:t>
      </w:r>
      <w:r>
        <w:rPr>
          <w:bCs/>
          <w:b/>
        </w:rPr>
        <w:t xml:space="preserve">Sudan Khartoum</w:t>
      </w:r>
      <w:r>
        <w:t xml:space="preserve">. The unique challenges faced by this region require not just technical skill, but adaptability, resilience, and a deep commitment to public health. By focusing on the professional development and operational support of these essential workers, we ensure that</w:t>
      </w:r>
      <w:r>
        <w:t xml:space="preserve"> </w:t>
      </w:r>
      <w:r>
        <w:rPr>
          <w:bCs/>
          <w:b/>
        </w:rPr>
        <w:t xml:space="preserve">Sudan Khartoum</w:t>
      </w:r>
      <w:r>
        <w:t xml:space="preserve"> </w:t>
      </w:r>
      <w:r>
        <w:t xml:space="preserve">maintains its status as a center for medical excellence despite external pressures. The success of this initiative will serve as a model for laboratory strengthening in other regions facing similar infrastructural and logistical constraints.</w:t>
      </w:r>
    </w:p>
    <w:bookmarkEnd w:id="32"/>
    <w:bookmarkStart w:id="33" w:name="recommendations"/>
    <w:p>
      <w:pPr>
        <w:pStyle w:val="Heading2"/>
      </w:pPr>
      <w:r>
        <w:t xml:space="preserve">8. Recommendations</w:t>
      </w:r>
    </w:p>
    <w:p>
      <w:pPr>
        <w:pStyle w:val="FirstParagraph"/>
      </w:pPr>
      <w:r>
        <w:t xml:space="preserve">It is recommended that the Steering Committee approve the immediate budget allocation for Phase 1 of this project. Furthermore, engagement with local government health authorities in Khartoum should be initiated to facilitate regulatory approvals for the new</w:t>
      </w:r>
      <w:r>
        <w:t xml:space="preserve"> </w:t>
      </w:r>
      <w:r>
        <w:rPr>
          <w:bCs/>
          <w:b/>
        </w:rPr>
        <w:t xml:space="preserve">Laboratory Technician</w:t>
      </w:r>
      <w:r>
        <w:t xml:space="preserve"> </w:t>
      </w:r>
      <w:r>
        <w:t xml:space="preserve">deployment protocols. Continuous monitoring and adaptation will be key to ensuring long-term success in this dynamic environment within</w:t>
      </w:r>
      <w:r>
        <w:t xml:space="preserve"> </w:t>
      </w:r>
      <w:r>
        <w:rPr>
          <w:bCs/>
          <w:b/>
        </w:rPr>
        <w:t xml:space="preserve">Sudan Khartoum</w:t>
      </w:r>
      <w:r>
        <w:t xml:space="preserve">.</w:t>
      </w:r>
    </w:p>
    <w:p>
      <w:r>
        <w:pict>
          <v:rect style="width:0;height:1.5pt" o:hralign="center" o:hrstd="t" o:hr="t"/>
        </w:pict>
      </w:r>
    </w:p>
    <w:p>
      <w:pPr>
        <w:pStyle w:val="FirstParagraph"/>
      </w:pPr>
      <w:r>
        <w:rPr>
          <w:iCs/>
          <w:i/>
        </w:rPr>
        <w:t xml:space="preserve">This document is confidential and intended solely for the use of the Project Steering Committee regarding operations in Sudan Khartoum.</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Laboratory Technician Deployment in Sudan Khartoum</dc:title>
  <dc:creator/>
  <dc:language>en</dc:language>
  <cp:keywords/>
  <dcterms:created xsi:type="dcterms:W3CDTF">2026-07-29T15:27:14Z</dcterms:created>
  <dcterms:modified xsi:type="dcterms:W3CDTF">2026-07-29T15:27:14Z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