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d649d60e01dd2fb8121e57b32dcfeedab00838e"/>
    <w:p>
      <w:pPr>
        <w:pStyle w:val="Heading1"/>
      </w:pPr>
      <w:r>
        <w:t xml:space="preserve">Project Report on the Role of the Laboratory Technician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Department Heads</w:t>
      </w:r>
      <w:r>
        <w:br/>
      </w:r>
      <w:r>
        <w:rPr>
          <w:bCs/>
          <w:b/>
        </w:rPr>
        <w:t xml:space="preserve">From:</w:t>
      </w:r>
      <w:r>
        <w:t xml:space="preserve"> </w:t>
      </w:r>
      <w:r>
        <w:t xml:space="preserve">Administrative Oversight Committee</w:t>
      </w:r>
    </w:p>
    <w:bookmarkStart w:id="20" w:name="executive-summary"/>
    <w:p>
      <w:pPr>
        <w:pStyle w:val="Heading2"/>
      </w:pPr>
      <w:r>
        <w:t xml:space="preserve">1. Executive Summary</w:t>
      </w:r>
    </w:p>
    <w:p>
      <w:pPr>
        <w:pStyle w:val="FirstParagraph"/>
      </w:pPr>
      <w:r>
        <w:t xml:space="preserve">This comprehensive project report outlines the critical operational, regulatory, and strategic importance of the Laboratory Technician role within the context of healthcare and scientific research in United States Los Angeles. As a global hub for biomedical innovation, Los Angeles requires a highly skilled technical workforce to maintain the integrity of diagnostic processes and research outcomes. This document details job responsibilities, safety protocols required by local authorities such as Cal/OSHA, and the strategic value these professionals bring to the metropolitan ecosystem.</w:t>
      </w:r>
    </w:p>
    <w:bookmarkEnd w:id="20"/>
    <w:bookmarkStart w:id="21" w:name="introduction"/>
    <w:p>
      <w:pPr>
        <w:pStyle w:val="Heading2"/>
      </w:pPr>
      <w:r>
        <w:t xml:space="preserve">2. Introduction</w:t>
      </w:r>
    </w:p>
    <w:p>
      <w:pPr>
        <w:pStyle w:val="FirstParagraph"/>
      </w:pPr>
      <w:r>
        <w:t xml:space="preserve">The city of Los Angeles serves as a premier center for medical research and healthcare delivery in California. Within this vibrant landscape, the</w:t>
      </w:r>
      <w:r>
        <w:t xml:space="preserve"> </w:t>
      </w:r>
      <w:r>
        <w:rPr>
          <w:bCs/>
          <w:b/>
        </w:rPr>
        <w:t xml:space="preserve">Laboratory Technician</w:t>
      </w:r>
      <w:r>
        <w:t xml:space="preserve"> </w:t>
      </w:r>
      <w:r>
        <w:t xml:space="preserve">stands as a foundational pillar ensuring data accuracy, patient safety, and scientific validity. Whether operating within major academic medical centers like UCLA Health or private diagnostic firms in the Hollywood or Downtown districts, these technicians perform essential analyses that directly influence clinical decision-making. This report aims to define the scope of work for a</w:t>
      </w:r>
      <w:r>
        <w:t xml:space="preserve"> </w:t>
      </w:r>
      <w:r>
        <w:rPr>
          <w:bCs/>
          <w:b/>
        </w:rPr>
        <w:t xml:space="preserve">Laboratory Technician</w:t>
      </w:r>
      <w:r>
        <w:t xml:space="preserve">, emphasizing compliance with state regulations and best practices specific to</w:t>
      </w:r>
      <w:r>
        <w:t xml:space="preserve"> </w:t>
      </w:r>
      <w:r>
        <w:rPr>
          <w:bCs/>
          <w:b/>
        </w:rPr>
        <w:t xml:space="preserve">United States Los Angeles</w:t>
      </w:r>
      <w:r>
        <w:t xml:space="preserve">.</w:t>
      </w:r>
    </w:p>
    <w:bookmarkEnd w:id="21"/>
    <w:bookmarkStart w:id="25" w:name="scope-of-operations-and-responsibilities"/>
    <w:p>
      <w:pPr>
        <w:pStyle w:val="Heading2"/>
      </w:pPr>
      <w:r>
        <w:t xml:space="preserve">3. Scope of Operations and Responsibilities</w:t>
      </w:r>
    </w:p>
    <w:p>
      <w:pPr>
        <w:pStyle w:val="FirstParagraph"/>
      </w:pPr>
      <w:r>
        <w:t xml:space="preserve">The primary function of a Laboratory Technician involves the precise execution of laboratory tests on various specimens, including blood, bodily fluids, tissue samples, and food products. In the bustling environment of</w:t>
      </w:r>
      <w:r>
        <w:t xml:space="preserve"> </w:t>
      </w:r>
      <w:r>
        <w:rPr>
          <w:bCs/>
          <w:b/>
        </w:rPr>
        <w:t xml:space="preserve">United States Los Angeles</w:t>
      </w:r>
      <w:r>
        <w:t xml:space="preserve">, where patient volume is high and research demands are rigorous, efficiency without compromising accuracy is paramount.</w:t>
      </w:r>
    </w:p>
    <w:bookmarkStart w:id="22" w:name="clinical-analysis-procedures"/>
    <w:p>
      <w:pPr>
        <w:pStyle w:val="Heading3"/>
      </w:pPr>
      <w:r>
        <w:t xml:space="preserve">3.1 Clinical Analysis Procedures</w:t>
      </w:r>
    </w:p>
    <w:p>
      <w:pPr>
        <w:pStyle w:val="FirstParagraph"/>
      </w:pPr>
      <w:r>
        <w:rPr>
          <w:bCs/>
          <w:b/>
        </w:rPr>
        <w:t xml:space="preserve">Laboratory Technicians</w:t>
      </w:r>
      <w:r>
        <w:t xml:space="preserve"> </w:t>
      </w:r>
      <w:r>
        <w:t xml:space="preserve">are responsible for conducting routine and specialized tests such as complete blood counts (CBC), chemistry panels, urinalysis, and microscopic examinations. They must operate automated analyzers with precision and manually verify results when anomalies occur. Given the diversity of the population in Los Angeles, technicians often encounter unique genetic markers or dietary-related health issues requiring meticulous attention to detail.</w:t>
      </w:r>
    </w:p>
    <w:bookmarkEnd w:id="22"/>
    <w:bookmarkStart w:id="23" w:name="specimen-handling-and-collection"/>
    <w:p>
      <w:pPr>
        <w:pStyle w:val="Heading3"/>
      </w:pPr>
      <w:r>
        <w:t xml:space="preserve">3.2 Specimen Handling and Collection</w:t>
      </w:r>
    </w:p>
    <w:p>
      <w:pPr>
        <w:pStyle w:val="FirstParagraph"/>
      </w:pPr>
      <w:r>
        <w:t xml:space="preserve">A significant portion of a technician's role involves pre-analytical procedures. This includes verifying patient identification—a critical step in preventing medical errors—and properly collecting, labeling, and storing specimens. In</w:t>
      </w:r>
      <w:r>
        <w:t xml:space="preserve"> </w:t>
      </w:r>
      <w:r>
        <w:rPr>
          <w:bCs/>
          <w:b/>
        </w:rPr>
        <w:t xml:space="preserve">United States Los Angeles</w:t>
      </w:r>
      <w:r>
        <w:t xml:space="preserve">, strict chain-of-custody protocols must be maintained to ensure that legal or medical disputes can be resolved with verified evidence.</w:t>
      </w:r>
    </w:p>
    <w:bookmarkEnd w:id="23"/>
    <w:bookmarkStart w:id="24" w:name="data-management-and-reporting"/>
    <w:p>
      <w:pPr>
        <w:pStyle w:val="Heading3"/>
      </w:pPr>
      <w:r>
        <w:t xml:space="preserve">3.3 Data Management and Reporting</w:t>
      </w:r>
    </w:p>
    <w:p>
      <w:pPr>
        <w:pStyle w:val="FirstParagraph"/>
      </w:pPr>
      <w:r>
        <w:t xml:space="preserve">Techicians utilize Laboratory Information Systems (LIS) to record results. They must interface seamlessly with electronic health records (EHR). The ability to troubleshoot software connectivity issues is a vital soft skill for a</w:t>
      </w:r>
      <w:r>
        <w:t xml:space="preserve"> </w:t>
      </w:r>
      <w:r>
        <w:rPr>
          <w:bCs/>
          <w:b/>
        </w:rPr>
        <w:t xml:space="preserve">Laboratory Technician</w:t>
      </w:r>
      <w:r>
        <w:t xml:space="preserve">, ensuring that physicians in hospitals across the city receive timely and accurate data.</w:t>
      </w:r>
    </w:p>
    <w:bookmarkEnd w:id="24"/>
    <w:bookmarkEnd w:id="25"/>
    <w:bookmarkStart w:id="29" w:name="Xc1bf6019d7c7f546cd756b019a9b2d8bdab0c79"/>
    <w:p>
      <w:pPr>
        <w:pStyle w:val="Heading2"/>
      </w:pPr>
      <w:r>
        <w:t xml:space="preserve">4. Regulatory Compliance and Safety Standards</w:t>
      </w:r>
    </w:p>
    <w:p>
      <w:pPr>
        <w:pStyle w:val="FirstParagraph"/>
      </w:pPr>
      <w:r>
        <w:t xml:space="preserve">Operating within the healthcare sector of</w:t>
      </w:r>
      <w:r>
        <w:t xml:space="preserve"> </w:t>
      </w:r>
      <w:r>
        <w:rPr>
          <w:bCs/>
          <w:b/>
        </w:rPr>
        <w:t xml:space="preserve">United States Los Angeles</w:t>
      </w:r>
      <w:r>
        <w:t xml:space="preserve"> </w:t>
      </w:r>
      <w:r>
        <w:t xml:space="preserve">requires strict adherence to a complex web of regulatory frameworks. A Laboratory Technician must be well-versed in these standards to ensure facility accreditation and public safety.</w:t>
      </w:r>
    </w:p>
    <w:bookmarkStart w:id="26" w:name="calosha-compliance"/>
    <w:p>
      <w:pPr>
        <w:pStyle w:val="Heading3"/>
      </w:pPr>
      <w:r>
        <w:t xml:space="preserve">4.1 Cal/OSHA Compliance</w:t>
      </w:r>
    </w:p>
    <w:p>
      <w:pPr>
        <w:pStyle w:val="FirstParagraph"/>
      </w:pPr>
      <w:r>
        <w:t xml:space="preserve">The California Division of Occupational Safety and Health (Cal/OSHA) sets some of the strictest workplace safety standards in the nation. For a</w:t>
      </w:r>
      <w:r>
        <w:t xml:space="preserve"> </w:t>
      </w:r>
      <w:r>
        <w:rPr>
          <w:bCs/>
          <w:b/>
        </w:rPr>
        <w:t xml:space="preserve">Laboratory Technician</w:t>
      </w:r>
      <w:r>
        <w:t xml:space="preserve">, this means rigorous training on hazardous materials, biohazard waste disposal, and chemical hygiene plans. In Los Angeles, where industrial and biological labs coexist, understanding proper ventilation requirements and personal protective equipment (PPE) usage is non-negotiable.</w:t>
      </w:r>
    </w:p>
    <w:bookmarkEnd w:id="26"/>
    <w:bookmarkStart w:id="27" w:name="cap-and-clia-standards"/>
    <w:p>
      <w:pPr>
        <w:pStyle w:val="Heading3"/>
      </w:pPr>
      <w:r>
        <w:t xml:space="preserve">4.2 CAP and CLIA Standards</w:t>
      </w:r>
    </w:p>
    <w:p>
      <w:pPr>
        <w:pStyle w:val="FirstParagraph"/>
      </w:pPr>
      <w:r>
        <w:t xml:space="preserve">To operate legally in the United States, laboratories must adhere to the Clinical Laboratory Improvement Amendments (CLIA). Additionally, many facilities in Los Angeles seek accreditation from The College of American Pathologists (CAP).</w:t>
      </w:r>
      <w:r>
        <w:t xml:space="preserve"> </w:t>
      </w:r>
      <w:r>
        <w:rPr>
          <w:bCs/>
          <w:b/>
        </w:rPr>
        <w:t xml:space="preserve">Laboratory Technicians</w:t>
      </w:r>
      <w:r>
        <w:t xml:space="preserve"> </w:t>
      </w:r>
      <w:r>
        <w:t xml:space="preserve">play a key role during audits by maintaining daily logs, participating in proficiency testing programs, and ensuring that quality control checks are performed exactly as scheduled.</w:t>
      </w:r>
    </w:p>
    <w:bookmarkEnd w:id="27"/>
    <w:bookmarkStart w:id="28" w:name="biosafety-levels"/>
    <w:p>
      <w:pPr>
        <w:pStyle w:val="Heading3"/>
      </w:pPr>
      <w:r>
        <w:t xml:space="preserve">4.3 Biosafety Levels</w:t>
      </w:r>
    </w:p>
    <w:p>
      <w:pPr>
        <w:pStyle w:val="FirstParagraph"/>
      </w:pPr>
      <w:r>
        <w:t xml:space="preserve">Certain research institutions in areas like Silver Lake or the South Bay may handle pathogens requiring Biosafety Level 2 (BSL-2) or higher containment. Technicians must undergo specific training regarding decontamination procedures and emergency response protocols for accidental exposures.</w:t>
      </w:r>
    </w:p>
    <w:bookmarkEnd w:id="28"/>
    <w:bookmarkEnd w:id="29"/>
    <w:bookmarkStart w:id="30" w:name="Xa0cd4971304c52638631f593154f55ee7694cdb"/>
    <w:p>
      <w:pPr>
        <w:pStyle w:val="Heading2"/>
      </w:pPr>
      <w:r>
        <w:t xml:space="preserve">5. Educational and Professional Requirements</w:t>
      </w:r>
    </w:p>
    <w:p>
      <w:pPr>
        <w:pStyle w:val="FirstParagraph"/>
      </w:pPr>
      <w:r>
        <w:t xml:space="preserve">To qualify as a competent</w:t>
      </w:r>
      <w:r>
        <w:t xml:space="preserve"> </w:t>
      </w:r>
      <w:r>
        <w:rPr>
          <w:bCs/>
          <w:b/>
        </w:rPr>
        <w:t xml:space="preserve">Laboratory Technician</w:t>
      </w:r>
      <w:r>
        <w:t xml:space="preserve"> </w:t>
      </w:r>
      <w:r>
        <w:t xml:space="preserve">in the competitive market of United States Los Angeles, candidates typically require:</w:t>
      </w:r>
    </w:p>
    <w:p>
      <w:pPr>
        <w:numPr>
          <w:ilvl w:val="0"/>
          <w:numId w:val="1001"/>
        </w:numPr>
        <w:pStyle w:val="Compact"/>
      </w:pPr>
      <w:r>
        <w:rPr>
          <w:bCs/>
          <w:b/>
        </w:rPr>
        <w:t xml:space="preserve">Educational Background:</w:t>
      </w:r>
      <w:r>
        <w:t xml:space="preserve"> </w:t>
      </w:r>
      <w:r>
        <w:t xml:space="preserve">An Associate’s or Bachelor’s degree in Medical Laboratory Science, Clinical Laboratory Science, or a related biological science field.</w:t>
      </w:r>
    </w:p>
    <w:p>
      <w:pPr>
        <w:numPr>
          <w:ilvl w:val="0"/>
          <w:numId w:val="1001"/>
        </w:numPr>
        <w:pStyle w:val="Compact"/>
      </w:pPr>
      <w:r>
        <w:rPr>
          <w:bCs/>
          <w:b/>
        </w:rPr>
        <w:t xml:space="preserve">Certification:</w:t>
      </w:r>
      <w:r>
        <w:t xml:space="preserve"> </w:t>
      </w:r>
      <w:r>
        <w:t xml:space="preserve">While not always mandatory by state law for all positions, certification from agencies such as the American Society for Clinical Pathology (ASCP) is highly preferred by employers in Los Angeles due to the high volume of specialized roles.</w:t>
      </w:r>
    </w:p>
    <w:p>
      <w:pPr>
        <w:numPr>
          <w:ilvl w:val="0"/>
          <w:numId w:val="1001"/>
        </w:numPr>
        <w:pStyle w:val="Compact"/>
      </w:pPr>
      <w:r>
        <w:rPr>
          <w:bCs/>
          <w:b/>
        </w:rPr>
        <w:t xml:space="preserve">Licensure:</w:t>
      </w:r>
      <w:r>
        <w:t xml:space="preserve"> </w:t>
      </w:r>
      <w:r>
        <w:t xml:space="preserve">California does not currently require a state license for medical laboratory technicians; however, federal CLIA regulations require specific educational and experience criteria for personnel operating moderate and high-complexity tests.</w:t>
      </w:r>
    </w:p>
    <w:bookmarkEnd w:id="30"/>
    <w:bookmarkStart w:id="31" w:name="X6e6bb9bfe34010beef6d8f679d9aba9507be59e"/>
    <w:p>
      <w:pPr>
        <w:pStyle w:val="Heading2"/>
      </w:pPr>
      <w:r>
        <w:t xml:space="preserve">6. Challenges and Strategic Considerations in Los Angeles</w:t>
      </w:r>
    </w:p>
    <w:p>
      <w:pPr>
        <w:pStyle w:val="FirstParagraph"/>
      </w:pPr>
      <w:r>
        <w:t xml:space="preserve">The</w:t>
      </w:r>
      <w:r>
        <w:t xml:space="preserve"> </w:t>
      </w:r>
      <w:r>
        <w:rPr>
          <w:bCs/>
          <w:b/>
        </w:rPr>
        <w:t xml:space="preserve">Laboratory Technician</w:t>
      </w:r>
      <w:r>
        <w:t xml:space="preserve"> </w:t>
      </w:r>
      <w:r>
        <w:t xml:space="preserve">faces unique challenges in United States Los Angeles. The region is prone to natural disasters, such as earthquakes, which necessitates robust disaster recovery plans for preserving sample integrity and data security. Furthermore, the high cost of living in Los Angeles contributes to staffing shortages and high turnover rates.</w:t>
      </w:r>
    </w:p>
    <w:p>
      <w:pPr>
        <w:pStyle w:val="BodyText"/>
      </w:pPr>
      <w:r>
        <w:t xml:space="preserve">To mitigate these issues, project stakeholders are advised to invest in continuous professional development opportunities offered through local universities like USC or Cal State Northridge. Additionally, implementing flexible scheduling and retention bonuses can help secure a stable workforce dedicated to maintaining high standards of care.</w:t>
      </w:r>
    </w:p>
    <w:bookmarkEnd w:id="31"/>
    <w:bookmarkStart w:id="32" w:name="conclusion"/>
    <w:p>
      <w:pPr>
        <w:pStyle w:val="Heading2"/>
      </w:pPr>
      <w:r>
        <w:t xml:space="preserve">7.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and scientific infrastructure of United States Los Angeles. Their expertise ensures that diagnostic tests are accurate, research data is reliable, and patient care is optimized. By adhering to rigorous safety standards like Cal/OSHA and CLIA, and by embracing continuous education, these professionals uphold the high quality of life associated with living in one of America's most dynamic cities.</w:t>
      </w:r>
    </w:p>
    <w:p>
      <w:pPr>
        <w:pStyle w:val="BodyText"/>
      </w:pPr>
      <w:r>
        <w:t xml:space="preserve">It is recommended that all current projects involving laboratory operations review their staffing models against this report to ensure alignment with industry best practices and local regulatory expectations. Investing in the professional growth and well-being of</w:t>
      </w:r>
      <w:r>
        <w:t xml:space="preserve"> </w:t>
      </w:r>
      <w:r>
        <w:rPr>
          <w:bCs/>
          <w:b/>
        </w:rPr>
        <w:t xml:space="preserve">Laboratory Technicians</w:t>
      </w:r>
      <w:r>
        <w:t xml:space="preserve"> </w:t>
      </w:r>
      <w:r>
        <w:t xml:space="preserve">will directly correlate with improved operational efficiency and patient outcomes throughout United States Los Angeles.</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United States Los Angeles</dc:title>
  <dc:creator/>
  <dc:language>en</dc:language>
  <cp:keywords/>
  <dcterms:created xsi:type="dcterms:W3CDTF">2026-07-29T17:15:08Z</dcterms:created>
  <dcterms:modified xsi:type="dcterms:W3CDTF">2026-07-29T17:15:08Z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