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Aid</w:t>
      </w:r>
      <w:r>
        <w:t xml:space="preserve"> </w:t>
      </w:r>
      <w:r>
        <w:t xml:space="preserve">and</w:t>
      </w:r>
      <w:r>
        <w:t xml:space="preserve"> </w:t>
      </w:r>
      <w:r>
        <w:t xml:space="preserve">Lawyer</w:t>
      </w:r>
      <w:r>
        <w:t xml:space="preserve"> </w:t>
      </w:r>
      <w:r>
        <w:t xml:space="preserve">Services</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2" w:name="Xc9abc968b9e217300843964ff54927d99fbc930"/>
    <w:p>
      <w:pPr>
        <w:pStyle w:val="Heading1"/>
      </w:pPr>
      <w:r>
        <w:t xml:space="preserve">Project Report: Enhancing Legal Access and Lawyer Services in Afghanistan, Kabul</w:t>
      </w:r>
    </w:p>
    <w:p>
      <w:pPr>
        <w:pStyle w:val="FirstParagraph"/>
      </w:pPr>
      <w:r>
        <w:rPr>
          <w:bCs/>
          <w:b/>
        </w:rPr>
        <w:t xml:space="preserve">Executive Summary:</w:t>
      </w:r>
      <w:r>
        <w:t xml:space="preserve">This project report outlines the strategic framework, implementation challenges, and anticipated outcomes of establishing a robust legal aid network focused on providing professional</w:t>
      </w:r>
      <w:r>
        <w:t xml:space="preserve"> </w:t>
      </w:r>
      <w:r>
        <w:rPr>
          <w:iCs/>
          <w:i/>
        </w:rPr>
        <w:t xml:space="preserve">Lawyer</w:t>
      </w:r>
      <w:r>
        <w:t xml:space="preserve"> </w:t>
      </w:r>
      <w:r>
        <w:t xml:space="preserve">services within</w:t>
      </w:r>
      <w:r>
        <w:t xml:space="preserve"> </w:t>
      </w:r>
      <w:r>
        <w:rPr>
          <w:iCs/>
          <w:i/>
        </w:rPr>
        <w:t xml:space="preserve">Afghanistan Kabul</w:t>
      </w:r>
      <w:r>
        <w:t xml:space="preserve">. The initiative aims to bridge the justice gap for vulnerable populations in one of the most complex legal environments globally.</w:t>
      </w:r>
    </w:p>
    <w:bookmarkStart w:id="20" w:name="introduction-and-background"/>
    <w:p>
      <w:pPr>
        <w:pStyle w:val="Heading2"/>
      </w:pPr>
      <w:r>
        <w:t xml:space="preserve">1. Introduction and Background</w:t>
      </w:r>
    </w:p>
    <w:p>
      <w:pPr>
        <w:pStyle w:val="FirstParagraph"/>
      </w:pPr>
      <w:r>
        <w:t xml:space="preserve">The rule of law is a cornerstone of stable governance, yet in many developing regions, access to competent legal counsel remains a luxury rather than a right.</w:t>
      </w:r>
      <w:r>
        <w:t xml:space="preserve"> </w:t>
      </w:r>
      <w:r>
        <w:rPr>
          <w:bCs/>
          <w:b/>
        </w:rPr>
        <w:t xml:space="preserve">Afghanistan Kabul</w:t>
      </w:r>
      <w:r>
        <w:t xml:space="preserve">, as the capital and largest city of Afghanistan, serves as the administrative center for the nation's legal proceedings. However, despite its status as the political hub, the justice system faces severe deficiencies including resource scarcity, outdated infrastructure, and a lack of trained professionals.</w:t>
      </w:r>
    </w:p>
    <w:p>
      <w:pPr>
        <w:pStyle w:val="BodyText"/>
      </w:pPr>
      <w:r>
        <w:t xml:space="preserve">This</w:t>
      </w:r>
      <w:r>
        <w:t xml:space="preserve"> </w:t>
      </w:r>
      <w:r>
        <w:rPr>
          <w:iCs/>
          <w:i/>
        </w:rPr>
        <w:t xml:space="preserve">Project Report</w:t>
      </w:r>
      <w:r>
        <w:t xml:space="preserve"> </w:t>
      </w:r>
      <w:r>
        <w:t xml:space="preserve">details a comprehensive initiative designed to empower local</w:t>
      </w:r>
      <w:r>
        <w:t xml:space="preserve"> </w:t>
      </w:r>
      <w:r>
        <w:rPr>
          <w:iCs/>
          <w:i/>
        </w:rPr>
        <w:t xml:space="preserve">Lawyer</w:t>
      </w:r>
      <w:r>
        <w:t xml:space="preserve"> </w:t>
      </w:r>
      <w:r>
        <w:t xml:space="preserve">practitioners while simultaneously ensuring that citizens in</w:t>
      </w:r>
      <w:r>
        <w:t xml:space="preserve"> </w:t>
      </w:r>
      <w:r>
        <w:rPr>
          <w:bCs/>
          <w:b/>
        </w:rPr>
        <w:t xml:space="preserve">Afghanistan Kabul</w:t>
      </w:r>
      <w:r>
        <w:t xml:space="preserve"> </w:t>
      </w:r>
      <w:r>
        <w:t xml:space="preserve">have access to fair and impartial legal representation. The project is grounded in the understanding that effective legal aid is not merely about courtroom defense but extends to mediation, human rights advocacy, and legal literacy.</w:t>
      </w:r>
    </w:p>
    <w:bookmarkEnd w:id="20"/>
    <w:bookmarkStart w:id="21" w:name="objectives-of-the-legal-aid-initiative"/>
    <w:p>
      <w:pPr>
        <w:pStyle w:val="Heading2"/>
      </w:pPr>
      <w:r>
        <w:t xml:space="preserve">2. Objectives of the Legal Aid Initiative</w:t>
      </w:r>
    </w:p>
    <w:p>
      <w:pPr>
        <w:pStyle w:val="FirstParagraph"/>
      </w:pPr>
      <w:r>
        <w:t xml:space="preserve">The primary goal of this project is to institutionalize a sustainable model for</w:t>
      </w:r>
      <w:r>
        <w:t xml:space="preserve"> </w:t>
      </w:r>
      <w:r>
        <w:rPr>
          <w:iCs/>
          <w:i/>
        </w:rPr>
        <w:t xml:space="preserve">Lawyer</w:t>
      </w:r>
      <w:r>
        <w:t xml:space="preserve"> </w:t>
      </w:r>
      <w:r>
        <w:t xml:space="preserve">engagement in</w:t>
      </w:r>
      <w:r>
        <w:t xml:space="preserve"> </w:t>
      </w:r>
      <w:r>
        <w:rPr>
          <w:bCs/>
          <w:b/>
        </w:rPr>
        <w:t xml:space="preserve">Afghanistan Kabul</w:t>
      </w:r>
      <w:r>
        <w:t xml:space="preserve">. The specific objectives include:</w:t>
      </w:r>
    </w:p>
    <w:p>
      <w:pPr>
        <w:pStyle w:val="BodyText"/>
      </w:pPr>
      <w:r>
        <w:rPr>
          <w:bCs/>
          <w:b/>
        </w:rPr>
        <w:t xml:space="preserve">Capacity Building:</w:t>
      </w:r>
      <w:r>
        <w:t xml:space="preserve">To train at least 50 local attorneys in international human rights law, procedural justice, and ethical standards.</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Aid and Lawyer Services in Afghanistan, Kabul</dc:title>
  <dc:creator/>
  <dc:language>en</dc:language>
  <cp:keywords/>
  <dcterms:created xsi:type="dcterms:W3CDTF">2026-07-29T16:05:20Z</dcterms:created>
  <dcterms:modified xsi:type="dcterms:W3CDTF">2026-07-29T16:05:20Z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