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4b543c617a84a41b2a9da8899861a04b9d7826d"/>
    <w:p>
      <w:pPr>
        <w:pStyle w:val="Heading1"/>
      </w:pPr>
      <w:r>
        <w:t xml:space="preserve">Project Report: Legal Service Implementation Strategy for the Canada Toronto Market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Team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Division</w:t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Comprehensive Analysis and Deployment of Legal Services in Canada Toronto: Establishing a Robust Lawyer Network and Operational Framework.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initiative to establish, expand, or optimize legal service delivery within the dynamic jurisdiction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As one of North America’s leading financial and cultural hubs,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Lawyers who understand the intricacies of Ontario law and the specific regulatory environment of the city.</w:t>
      </w:r>
      <w:r>
        <w:t xml:space="preserve"> </w:t>
      </w:r>
      <w:r>
        <w:t xml:space="preserve">The report details market analysis, recruitment strategies for specialized</w:t>
      </w:r>
      <w:r>
        <w:t xml:space="preserve"> </w:t>
      </w:r>
      <w:r>
        <w:rPr>
          <w:bCs/>
          <w:b/>
        </w:rPr>
        <w:t xml:space="preserve">Lawyer</w:t>
      </w:r>
      <w:r>
        <w:t xml:space="preserve"> </w:t>
      </w:r>
      <w:r>
        <w:t xml:space="preserve">profiles, operational compliance with Law Society rules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and projected outcomes. The successful execution of this project will position our organization as a dominant player in the local legal sector, ensuring client satisfaction and regulatory adherence.</w:t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rPr>
          <w:bCs/>
          <w:b/>
        </w:rPr>
        <w:t xml:space="preserve">Toronto, Canada,</w:t>
      </w:r>
      <w:r>
        <w:t xml:space="preserve"> </w:t>
      </w:r>
      <w:r>
        <w:t xml:space="preserve">is not only the capital of Ontario but also a global center for business, technology, and diversity. The legal market here is fiercely competitive yet highly lucrative. For any entity seeking to provide or enhance</w:t>
      </w:r>
      <w:r>
        <w:t xml:space="preserve"> </w:t>
      </w:r>
      <w:r>
        <w:rPr>
          <w:iCs/>
          <w:i/>
        </w:rPr>
        <w:t xml:space="preserve">Lawyer</w:t>
      </w:r>
      <w:r>
        <w:t xml:space="preserve">-based services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understanding the local ecosystem is paramount.</w:t>
      </w:r>
      <w:r>
        <w:t xml:space="preserve"> </w:t>
      </w:r>
      <w:r>
        <w:t xml:space="preserve">The demand for legal counsel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has surged due to rapid urbanization, complex real estate transactions, and a booming tech sector requiring intellectual property protection. Consequently, the need for specialized</w:t>
      </w:r>
      <w:r>
        <w:t xml:space="preserve"> </w:t>
      </w:r>
      <w:r>
        <w:rPr>
          <w:iCs/>
          <w:i/>
        </w:rPr>
        <w:t xml:space="preserve">Lawyer</w:t>
      </w:r>
      <w:r>
        <w:t xml:space="preserve">s who can navigate federal and provincial laws simultaneously has never been greater. This project report serves as the blueprint for meeting that demand efficiently and ethically.</w:t>
      </w:r>
    </w:p>
    <w:bookmarkEnd w:id="21"/>
    <w:bookmarkStart w:id="22" w:name="Xf6bf51a772a59b5b62165187444b4022a23d3ac"/>
    <w:p>
      <w:pPr>
        <w:pStyle w:val="Heading2"/>
      </w:pPr>
      <w:r>
        <w:t xml:space="preserve">3. Market Analysis: The Landscape in Canada Toronto</w:t>
      </w:r>
    </w:p>
    <w:p>
      <w:pPr>
        <w:pStyle w:val="FirstParagraph"/>
      </w:pPr>
      <w:r>
        <w:t xml:space="preserve">To effectively deploy resources, we must first analyze the current state of legal services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 Diversity:</w:t>
      </w:r>
      <w:r>
        <w:t xml:space="preserve"> </w:t>
      </w:r>
      <w:r>
        <w:t xml:space="preserve">Toronto is one of the most multicultural cities in the world. A successful</w:t>
      </w:r>
      <w:r>
        <w:t xml:space="preserve"> </w:t>
      </w:r>
      <w:r>
        <w:rPr>
          <w:iCs/>
          <w:i/>
        </w:rPr>
        <w:t xml:space="preserve">Lawyer</w:t>
      </w:r>
      <w:r>
        <w:t xml:space="preserve">s strategy must account for multilingual capabilities and cultural competency to serve diverse client bases.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Drivers:</w:t>
      </w:r>
      <w:r>
        <w:t xml:space="preserve"> </w:t>
      </w:r>
      <w:r>
        <w:t xml:space="preserve">The financial district in downtown</w:t>
      </w:r>
      <w:r>
        <w:t xml:space="preserve"> </w:t>
      </w:r>
      <w:r>
        <w:rPr>
          <w:bCs/>
          <w:b/>
        </w:rPr>
        <w:t xml:space="preserve">Toronto, Canada,</w:t>
      </w:r>
      <w:r>
        <w:t xml:space="preserve"> </w:t>
      </w:r>
      <w:r>
        <w:t xml:space="preserve">drives high-volume corporate law demands. Conversely, residential communities across the GTA require strong family law and real estate expertise.</w:t>
      </w:r>
    </w:p>
    <w:p>
      <w:pPr>
        <w:numPr>
          <w:ilvl w:val="0"/>
          <w:numId w:val="1001"/>
        </w:numPr>
        <w:pStyle w:val="Compact"/>
      </w:pPr>
      <w:r>
        <w:t xml:space="preserve">&lt;</w:t>
      </w:r>
      <w:r>
        <w:rPr>
          <w:bCs/>
          <w:b/>
        </w:rPr>
        <w:t xml:space="preserve">Jurisdictional Nuances:</w:t>
      </w:r>
      <w:r>
        <w:t xml:space="preserve"> </w:t>
      </w:r>
      <w:r>
        <w:t xml:space="preserve">Practicing in</w:t>
      </w:r>
      <w:r>
        <w:t xml:space="preserve"> </w:t>
      </w:r>
      <w:r>
        <w:rPr>
          <w:bCs/>
          <w:b/>
          <w:iCs/>
          <w:i/>
        </w:rPr>
        <w:t xml:space="preserve">Canada Toronto</w:t>
      </w:r>
      <w:r>
        <w:t xml:space="preserve">Lawyer.</w:t>
      </w:r>
    </w:p>
    <w:bookmarkEnd w:id="22"/>
    <w:bookmarkStart w:id="23" w:name="X16516b05c3b3aecb897dc3d3fc7d3f79651c01f"/>
    <w:p>
      <w:pPr>
        <w:pStyle w:val="Heading2"/>
      </w:pPr>
      <w:r>
        <w:t xml:space="preserve">4. Strategic Objectives: Enhancing Lawyer Capability and Reach</w:t>
      </w:r>
    </w:p>
    <w:p>
      <w:pPr>
        <w:pStyle w:val="FirstParagraph"/>
      </w:pPr>
      <w:r>
        <w:t xml:space="preserve">The core goal of this project is to integrate a robust team of</w:t>
      </w:r>
      <w:r>
        <w:t xml:space="preserve"> </w:t>
      </w:r>
      <w:r>
        <w:rPr>
          <w:bCs/>
          <w:b/>
        </w:rPr>
        <w:t xml:space="preserve">Lawyer</w:t>
      </w:r>
      <w:r>
        <w:t xml:space="preserve">s who can operate seamlessly within the</w:t>
      </w:r>
      <w:r>
        <w:t xml:space="preserve"> </w:t>
      </w:r>
      <w:r>
        <w:rPr>
          <w:bCs/>
          <w:b/>
        </w:rPr>
        <w:t xml:space="preserve">Toronto, Canada,</w:t>
      </w:r>
      <w:r>
        <w:rPr>
          <w:iCs/>
          <w:i/>
        </w:rPr>
        <w:t xml:space="preserve">The specific objectives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Recruit at least 10 senior associates and 5 junior paralegals with a proven track record in Ontario law.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Specialization Alignment:</w:t>
      </w:r>
      <w:r>
        <w:t xml:space="preserve"> </w:t>
      </w:r>
      <w:r>
        <w:t xml:space="preserve">Ensure that the</w:t>
      </w:r>
      <w:r>
        <w:t xml:space="preserve"> </w:t>
      </w:r>
      <w:r>
        <w:rPr>
          <w:iCs/>
          <w:i/>
        </w:rPr>
        <w:t xml:space="preserve">Lawyer</w:t>
      </w:r>
      <w:r>
        <w:t xml:space="preserve">s hired specialize in key areas relevant to Toronto: Corporate Law, Immigration, Real Estate, and Criminal Defense.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Implement case management software that complies with privacy laws (PIPEDA) to support our</w:t>
      </w:r>
      <w:r>
        <w:t xml:space="preserve"> </w:t>
      </w:r>
      <w:r>
        <w:rPr>
          <w:iCs/>
          <w:i/>
        </w:rPr>
        <w:t xml:space="preserve">Lawyer</w:t>
      </w:r>
      <w:r>
        <w:t xml:space="preserve">s in managing client data efficiently.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Establish a pro bono program in partnership with local NGOs in Toronto to enhance the firm’s reputation and provide essential services.</w:t>
      </w:r>
    </w:p>
    <w:bookmarkEnd w:id="23"/>
    <w:bookmarkStart w:id="24" w:name="X81f3dea9737eaeae70d6d95ea222254a368695f"/>
    <w:p>
      <w:pPr>
        <w:pStyle w:val="Heading2"/>
      </w:pPr>
      <w:r>
        <w:t xml:space="preserve">5. Implementation Plan: Onboarding Lawyers in Canada Toronto</w:t>
      </w:r>
    </w:p>
    <w:p>
      <w:pPr>
        <w:pStyle w:val="FirstParagraph"/>
      </w:pPr>
      <w:r>
        <w:t xml:space="preserve">The implementation phase is critical for ensuring that every</w:t>
      </w:r>
      <w:r>
        <w:t xml:space="preserve"> </w:t>
      </w:r>
      <w:r>
        <w:rPr>
          <w:iCs/>
          <w:i/>
        </w:rPr>
        <w:t xml:space="preserve">Lawyer</w:t>
      </w:r>
      <w:r>
        <w:rPr>
          <w:bCs/>
          <w:b/>
        </w:rPr>
        <w:t xml:space="preserve">Phase 1: Verification and Licensing</w:t>
      </w:r>
    </w:p>
    <w:p>
      <w:pPr>
        <w:pStyle w:val="BodyText"/>
      </w:pPr>
      <w:r>
        <w:t xml:space="preserve">All prospective</w:t>
      </w:r>
      <w:r>
        <w:t xml:space="preserve"> </w:t>
      </w:r>
      <w:r>
        <w:rPr>
          <w:iCs/>
          <w:i/>
        </w:rPr>
        <w:t xml:space="preserve">Lawyer</w:t>
      </w:r>
      <w:r>
        <w:t xml:space="preserve">s must have their credentials verified by the Law Society of Ontario. In</w:t>
      </w:r>
      <w:r>
        <w:t xml:space="preserve"> </w:t>
      </w:r>
      <w:r>
        <w:rPr>
          <w:bCs/>
          <w:b/>
        </w:rPr>
        <w:t xml:space="preserve">Toronto, Canada,</w:t>
      </w:r>
      <w:r>
        <w:t xml:space="preserve">, the regulatory standards are stringent. This phase includes background checks and ethical clearance assessments.</w:t>
      </w:r>
    </w:p>
    <w:p>
      <w:pPr>
        <w:pStyle w:val="BodyText"/>
      </w:pPr>
      <w:r>
        <w:rPr>
          <w:bCs/>
          <w:b/>
        </w:rPr>
        <w:t xml:space="preserve">Phase 2: Specialized Training</w:t>
      </w:r>
      <w:r>
        <w:br/>
      </w:r>
      <w:r>
        <w:t xml:space="preserve">Once licensed, each</w:t>
      </w:r>
      <w:r>
        <w:t xml:space="preserve"> </w:t>
      </w:r>
      <w:r>
        <w:rPr>
          <w:iCs/>
          <w:i/>
        </w:rPr>
        <w:t xml:space="preserve">Lawyer</w:t>
      </w:r>
      <w:r>
        <w:t xml:space="preserve">s must undergo orientation specific to the</w:t>
      </w:r>
      <w:r>
        <w:t xml:space="preserve"> </w:t>
      </w:r>
      <w:r>
        <w:rPr>
          <w:bCs/>
          <w:b/>
        </w:rPr>
        <w:t xml:space="preserve">Toronto legal landscape.</w:t>
      </w:r>
      <w:r>
        <w:t xml:space="preserve">This includes training on local court procedures in the Ontario Superior Court of Justice and familiarity with Toronto municipal bylaws.</w:t>
      </w:r>
      <w:r>
        <w:t xml:space="preserve"> </w:t>
      </w:r>
      <w:r>
        <w:rPr>
          <w:bCs/>
          <w:b/>
        </w:rPr>
        <w:t xml:space="preserve">Phase 3: Client Acquisition Strategy</w:t>
      </w:r>
      <w:r>
        <w:br/>
      </w:r>
      <w:r>
        <w:t xml:space="preserve">Marketing efforts will focus on positioning our</w:t>
      </w:r>
      <w:r>
        <w:t xml:space="preserve"> </w:t>
      </w:r>
      <w:r>
        <w:rPr>
          <w:iCs/>
          <w:i/>
        </w:rPr>
        <w:t xml:space="preserve">Lawyer</w:t>
      </w:r>
      <w:r>
        <w:t xml:space="preserve">s as experts in their respective fields. Digital marketing, community seminars, and partnerships with local businesses in Toronto will be utilized to generate leads.</w:t>
      </w:r>
    </w:p>
    <w:bookmarkEnd w:id="24"/>
    <w:bookmarkStart w:id="25" w:name="challenges-and-risk-management"/>
    <w:p>
      <w:pPr>
        <w:pStyle w:val="Heading2"/>
      </w:pPr>
      <w:r>
        <w:t xml:space="preserve">6. Challenges and Risk Management</w:t>
      </w:r>
    </w:p>
    <w:p>
      <w:pPr>
        <w:pStyle w:val="FirstParagraph"/>
      </w:pPr>
      <w:r>
        <w:t xml:space="preserve">Operating a legal service project in</w:t>
      </w:r>
      <w:r>
        <w:t xml:space="preserve"> </w:t>
      </w:r>
      <w:r>
        <w:rPr>
          <w:bCs/>
          <w:b/>
        </w:rPr>
        <w:t xml:space="preserve">Toronto, Canada,</w:t>
      </w:r>
    </w:p>
    <w:p>
      <w:pPr>
        <w:pStyle w:val="BodyText"/>
      </w:pPr>
      <w:r>
        <w:t xml:space="preserve">comes with inherent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Hiring Competition:</w:t>
      </w:r>
      <w:r>
        <w:t xml:space="preserve">Toronto attracts top legal talent from around the globe. Securing the best</w:t>
      </w:r>
      <w:r>
        <w:t xml:space="preserve"> </w:t>
      </w:r>
      <w:r>
        <w:rPr>
          <w:iCs/>
          <w:i/>
        </w:rPr>
        <w:t xml:space="preserve">Lawyer</w:t>
      </w:r>
      <w:r>
        <w:t xml:space="preserve">s requires competitive compensation packages and a strong firm culture.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Regulatory Changes:</w:t>
      </w:r>
      <w:r>
        <w:t xml:space="preserve">Laws in Canada are subject to frequent updates at both federal and provincial levels. Continuous education for our</w:t>
      </w:r>
      <w:r>
        <w:t xml:space="preserve"> </w:t>
      </w:r>
      <w:r>
        <w:rPr>
          <w:iCs/>
          <w:i/>
        </w:rPr>
        <w:t xml:space="preserve">Lawyer</w:t>
      </w:r>
      <w:r>
        <w:t xml:space="preserve">s is essential to maintain compliance.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Caseload Management:</w:t>
      </w:r>
      <w:r>
        <w:t xml:space="preserve">The high volume of cases in Toronto can lead to burnout. Robust administrative support must be provided to all</w:t>
      </w:r>
      <w:r>
        <w:t xml:space="preserve"> </w:t>
      </w:r>
      <w:r>
        <w:rPr>
          <w:iCs/>
          <w:i/>
        </w:rPr>
        <w:t xml:space="preserve">Lawyer</w:t>
      </w:r>
      <w:r>
        <w:t xml:space="preserve">s to ensure they can focus on legal strategy rather than paperwork.</w:t>
      </w:r>
    </w:p>
    <w:bookmarkEnd w:id="25"/>
    <w:bookmarkStart w:id="26" w:name="budget-and-resource-allocation"/>
    <w:p>
      <w:pPr>
        <w:pStyle w:val="Heading2"/>
      </w:pPr>
      <w:r>
        <w:t xml:space="preserve">7. Budget and Resource Allocation</w:t>
      </w:r>
    </w:p>
    <w:p>
      <w:pPr>
        <w:pStyle w:val="FirstParagraph"/>
      </w:pPr>
      <w:r>
        <w:t xml:space="preserve">The financial investment for this project is significant but necessary for long-term success in the Toronto market. Key budget areas include:</w:t>
      </w:r>
    </w:p>
    <w:p>
      <w:pPr>
        <w:pStyle w:val="BodyText"/>
      </w:pPr>
      <w:r>
        <w:t xml:space="preserve">Expense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Talent Acquisition</w:t>
      </w:r>
    </w:p>
    <w:p>
      <w:pPr>
        <w:pStyle w:val="BodyText"/>
      </w:pPr>
      <w:r>
        <w:t xml:space="preserve">This includes recruitment fees and signing bonuses for top</w:t>
      </w:r>
      <w:r>
        <w:t xml:space="preserve"> </w:t>
      </w:r>
      <w:r>
        <w:rPr>
          <w:iCs/>
          <w:i/>
        </w:rPr>
        <w:t xml:space="preserve">Lawyer</w:t>
      </w:r>
      <w:r>
        <w:t xml:space="preserve"> </w:t>
      </w:r>
      <w:r>
        <w:t xml:space="preserve">profiles.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Technology Infrastructure</w:t>
      </w:r>
    </w:p>
    <w:p>
      <w:pPr>
        <w:pStyle w:val="BodyText"/>
      </w:pPr>
      <w:r>
        <w:t xml:space="preserve">Licenses for legal software and secure data storage solutions compliant with Canadian privacy laws.</w:t>
      </w:r>
    </w:p>
    <w:p>
      <w:pPr>
        <w:pStyle w:val="BodyText"/>
      </w:pPr>
      <w:r>
        <w:t xml:space="preserve">Marketing &amp; Branding"</w:t>
      </w:r>
      <w:r>
        <w:br/>
      </w:r>
      <w:r>
        <w:br/>
      </w:r>
      <w:r>
        <w:t xml:space="preserve">Targeted advertising campaigns within Toronto to build brand awareness.</w:t>
      </w:r>
      <w:r>
        <w:br/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Continuing Education</w:t>
      </w:r>
    </w:p>
    <w:p>
      <w:pPr>
        <w:pStyle w:val="BodyText"/>
      </w:pPr>
      <w:r>
        <w:t xml:space="preserve">Seminars and workshops for</w:t>
      </w:r>
      <w:r>
        <w:t xml:space="preserve"> </w:t>
      </w:r>
      <w:r>
        <w:rPr>
          <w:iCs/>
          <w:i/>
        </w:rPr>
        <w:t xml:space="preserve">Lawyer</w:t>
      </w:r>
      <w:r>
        <w:t xml:space="preserve"> </w:t>
      </w:r>
      <w:r>
        <w:t xml:space="preserve">s to stay updated on Ontario law changes.</w:t>
      </w:r>
    </w:p>
    <w:p>
      <w:pPr>
        <w:pStyle w:val="BodyText"/>
      </w:pPr>
      <w:r>
        <w:t xml:space="preserve">Operational Overhead"</w:t>
      </w:r>
      <w:r>
        <w:br/>
      </w:r>
      <w:r>
        <w:br/>
      </w:r>
      <w:r>
        <w:t xml:space="preserve">Office space rental in downtown Toronto, utilities, and administrative staff salaries.</w:t>
      </w:r>
      <w:r>
        <w:br/>
      </w:r>
    </w:p>
    <w:p>
      <w:pPr>
        <w:pStyle w:val="BodyText"/>
      </w:pPr>
      <w:r>
        <w:t xml:space="preserve">"</w:t>
      </w:r>
    </w:p>
    <w:bookmarkEnd w:id="26"/>
    <w:bookmarkStart w:id="27" w:name="expected-outcomes-and-kpis"/>
    <w:p>
      <w:pPr>
        <w:pStyle w:val="Heading2"/>
      </w:pPr>
      <w:r>
        <w:t xml:space="preserve">8. Expected Outcomes and KPIs</w:t>
      </w:r>
    </w:p>
    <w:p>
      <w:pPr>
        <w:pStyle w:val="FirstParagraph"/>
      </w:pPr>
      <w:r>
        <w:t xml:space="preserve">The success of this project will be measured by several Key Performance Indicators (KPIs) related to our</w:t>
      </w:r>
      <w:r>
        <w:t xml:space="preserve"> </w:t>
      </w:r>
      <w:r>
        <w:rPr>
          <w:iCs/>
          <w:i/>
        </w:rPr>
        <w:t xml:space="preserve">Lawyer</w:t>
      </w:r>
      <w:r>
        <w:t xml:space="preserve"> </w:t>
      </w:r>
      <w:r>
        <w:t xml:space="preserve">s and their performance in Toronto:</w:t>
      </w:r>
    </w:p>
    <w:p>
      <w:pPr>
        <w:numPr>
          <w:ilvl w:val="0"/>
          <w:numId w:val="1004"/>
        </w:numPr>
        <w:pStyle w:val="Compact"/>
      </w:pPr>
      <w:r>
        <w:t xml:space="preserve">C client acquisition rate: Target of 15% growth in the first year.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Case Resolution Time:</w:t>
      </w:r>
      <w:r>
        <w:t xml:space="preserve">Average reduction in case processing time by 20% due to improved workflows.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Satisfaction Score:</w:t>
      </w:r>
      <w:r>
        <w:t xml:space="preserve">Maintaining a satisfaction rating above 4.8/5.0 from clients in the Toronto area.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Culinary and Cultural Integration:</w:t>
      </w:r>
      <w:r>
        <w:t xml:space="preserve">"</w:t>
      </w:r>
      <w:r>
        <w:br/>
      </w:r>
      <w:r>
        <w:br/>
      </w:r>
      <w:r>
        <w:t xml:space="preserve">A diverse team of</w:t>
      </w:r>
      <w:r>
        <w:t xml:space="preserve"> </w:t>
      </w:r>
      <w:r>
        <w:rPr>
          <w:iCs/>
          <w:i/>
        </w:rPr>
        <w:t xml:space="preserve">Lawyer</w:t>
      </w:r>
      <w:r>
        <w:t xml:space="preserve"> </w:t>
      </w:r>
      <w:r>
        <w:t xml:space="preserve">s reflecting the demographics of Toronto, ensuring cultural competence.</w:t>
      </w:r>
    </w:p>
    <w:bookmarkEnd w:id="27"/>
    <w:bookmarkStart w:id="28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This Project Report has demonstrated that establishing a robust legal service framework in</w:t>
      </w:r>
      <w:r>
        <w:t xml:space="preserve"> </w:t>
      </w:r>
      <w:r>
        <w:rPr>
          <w:bCs/>
          <w:b/>
        </w:rPr>
        <w:t xml:space="preserve">Toronto, Canada,</w:t>
      </w:r>
      <w:r>
        <w:rPr>
          <w:iCs/>
          <w:i/>
        </w:rPr>
        <w:t xml:space="preserve">, is both a viable and necessary endeavor for growth. By focusing on recruiting exceptional</w:t>
      </w:r>
      <w:r>
        <w:t xml:space="preserve"> </w:t>
      </w:r>
      <w:r>
        <w:t xml:space="preserve">Lawyer</w:t>
      </w:r>
      <w:r>
        <w:t xml:space="preserve">s who are well-versed in the local jurisdiction, and by implementing rigorous operational standards, our firm is poised to thrive.</w:t>
      </w:r>
    </w:p>
    <w:p>
      <w:pPr>
        <w:pStyle w:val="BodyText"/>
      </w:pPr>
      <w:r>
        <w:t xml:space="preserve">The unique characteristics of</w:t>
      </w:r>
      <w:r>
        <w:t xml:space="preserve"> </w:t>
      </w:r>
      <w:r>
        <w:rPr>
          <w:bCs/>
          <w:b/>
        </w:rPr>
        <w:t xml:space="preserve">Toronto</w:t>
      </w:r>
      <w:r>
        <w:t xml:space="preserve">—its economic power, legal complexity, and cultural diversity—offer immense opportunities. However, these can only be realized if we prioritize the development and support of our</w:t>
      </w:r>
      <w:r>
        <w:t xml:space="preserve"> </w:t>
      </w:r>
      <w:r>
        <w:rPr>
          <w:iCs/>
          <w:i/>
        </w:rPr>
        <w:t xml:space="preserve">Lawyer</w:t>
      </w:r>
      <w:r>
        <w:rPr>
          <w:iCs/>
          <w:i/>
        </w:rPr>
        <w:t xml:space="preserve"> </w:t>
      </w:r>
      <w:r>
        <w:t xml:space="preserve">s. This report serves as a commitment to excellence in legal service delivery within the Canadian context.</w:t>
      </w:r>
    </w:p>
    <w:p>
      <w:pPr>
        <w:pStyle w:val="BodyText"/>
      </w:pPr>
      <w:r>
        <w:t xml:space="preserve">We recommend immediate approval of the budget and commencement of Phase 1: Verification and Licensing for prospective</w:t>
      </w:r>
      <w:r>
        <w:t xml:space="preserve"> </w:t>
      </w:r>
      <w:r>
        <w:rPr>
          <w:iCs/>
          <w:i/>
        </w:rPr>
        <w:t xml:space="preserve">Lawyer</w:t>
      </w:r>
      <w:r>
        <w:t xml:space="preserve">s. The window of opportunity in the Toronto market is open, and strategic action now will secure our position as a leader in legal services.</w:t>
      </w:r>
    </w:p>
    <w:bookmarkEnd w:id="28"/>
    <w:bookmarkStart w:id="29" w:name="appendices"/>
    <w:p>
      <w:pPr>
        <w:pStyle w:val="Heading2"/>
      </w:pPr>
      <w:r>
        <w:t xml:space="preserve">10. Appendices</w:t>
      </w:r>
    </w:p>
    <w:p>
      <w:pPr>
        <w:numPr>
          <w:ilvl w:val="0"/>
          <w:numId w:val="1005"/>
        </w:numPr>
        <w:pStyle w:val="Compact"/>
      </w:pPr>
      <w:r>
        <w:t xml:space="preserve">Appendix A: Detailed Job Descriptions for</w:t>
      </w:r>
      <w:r>
        <w:t xml:space="preserve"> </w:t>
      </w:r>
      <w:r>
        <w:rPr>
          <w:iCs/>
          <w:i/>
        </w:rPr>
        <w:t xml:space="preserve">Lawyer</w:t>
      </w:r>
      <w:r>
        <w:t xml:space="preserve"> </w:t>
      </w:r>
      <w:r>
        <w:t xml:space="preserve">Perspectives.</w:t>
      </w:r>
    </w:p>
    <w:p>
      <w:pPr>
        <w:numPr>
          <w:ilvl w:val="0"/>
          <w:numId w:val="1005"/>
        </w:numPr>
        <w:pStyle w:val="Compact"/>
      </w:pPr>
      <w:r>
        <w:t xml:space="preserve">Appendix B: Comparative Analysis of Legal Fees in Toronto vs. Other Canadian Cities.</w:t>
      </w:r>
      <w:r>
        <w:br/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2026-07-29T22:19:27Z</dcterms:created>
  <dcterms:modified xsi:type="dcterms:W3CDTF">2026-07-29T22:19:27Z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