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Framework</w:t>
      </w:r>
      <w:r>
        <w:t xml:space="preserve"> </w:t>
      </w:r>
      <w:r>
        <w:t xml:space="preserve">in</w:t>
      </w:r>
      <w:r>
        <w:t xml:space="preserve"> </w:t>
      </w:r>
      <w:r>
        <w:t xml:space="preserve">Egypt</w:t>
      </w:r>
      <w:r>
        <w:t xml:space="preserve"> </w:t>
      </w:r>
      <w:r>
        <w:t xml:space="preserve">Alexandria</w:t>
      </w:r>
    </w:p>
    <w:bookmarkStart w:id="28" w:name="X0582929cae41c6c4330cadde1212c724fc53c28"/>
    <w:p>
      <w:pPr>
        <w:pStyle w:val="Heading1"/>
      </w:pPr>
      <w:r>
        <w:t xml:space="preserve">Project Report: Strategic Implementation of Legal Advisory Services in Egypt Alexandria</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The Board of Directors and Stakeholders</w:t>
      </w:r>
      <w:r>
        <w:br/>
      </w:r>
      <w:r>
        <w:br/>
      </w:r>
    </w:p>
    <w:bookmarkStart w:id="20" w:name="executive-summary"/>
    <w:p>
      <w:pPr>
        <w:pStyle w:val="Heading2"/>
      </w:pPr>
      <w:r>
        <w:t xml:space="preserve">1. Executive Summary</w:t>
      </w:r>
    </w:p>
    <w:p>
      <w:pPr>
        <w:pStyle w:val="FirstParagraph"/>
      </w:pPr>
      <w:r>
        <w:t xml:space="preserve">This project report outlines the comprehensive strategy for establishing a robust legal advisory framework tailored specifically for businesses and individuals operating within Egypt Alexandria. As a pivotal economic hub in the Mediterranean, Egypt Alexandria presents unique commercial opportunities alongside complex regulatory challenges. The primary objective of this initiative is to provide high-quality, accessible, and culturally attuned</w:t>
      </w:r>
      <w:r>
        <w:t xml:space="preserve"> </w:t>
      </w:r>
      <w:r>
        <w:rPr>
          <w:bCs/>
          <w:b/>
        </w:rPr>
        <w:t xml:space="preserve">Lawyer</w:t>
      </w:r>
      <w:r>
        <w:t xml:space="preserve"> </w:t>
      </w:r>
      <w:r>
        <w:t xml:space="preserve">services that navigate the intricacies of Egyptian civil law while addressing local nuances specific to the Alexandrian region.</w:t>
      </w:r>
    </w:p>
    <w:p>
      <w:pPr>
        <w:pStyle w:val="BodyText"/>
      </w:pPr>
      <w:r>
        <w:rPr>
          <w:iCs/>
          <w:i/>
        </w:rPr>
        <w:t xml:space="preserve">Note:</w:t>
      </w:r>
    </w:p>
    <w:p>
      <w:pPr>
        <w:pStyle w:val="BodyText"/>
      </w:pPr>
      <w:r>
        <w:t xml:space="preserve">This document emphasizes the critical importance of integrating professional legal counsel into every stage of business operations in Egypt Alexandria, ensuring compliance, risk mitigation, and strategic growth.</w:t>
      </w:r>
    </w:p>
    <w:bookmarkEnd w:id="20"/>
    <w:bookmarkStart w:id="21" w:name="project-background-and-context"/>
    <w:p>
      <w:pPr>
        <w:pStyle w:val="Heading2"/>
      </w:pPr>
      <w:r>
        <w:t xml:space="preserve">2. Project Background and Context</w:t>
      </w:r>
    </w:p>
    <w:p>
      <w:pPr>
        <w:pStyle w:val="FirstParagraph"/>
      </w:pPr>
      <w:r>
        <w:t xml:space="preserve">Alexandria is not merely the second-largest city in Egypt; it is a historical maritime gateway with a distinct legal and commercial culture that differs somewhat from Cairo. The city serves as a major industrial and tourism center, hosting numerous international corporations, port logistics firms, and hospitality enterprises. However, navigating the Egyptian legal landscape requires more than just generic knowledge; it demands specialized insight into local statutes.</w:t>
      </w:r>
    </w:p>
    <w:p>
      <w:pPr>
        <w:pStyle w:val="BodyText"/>
      </w:pPr>
      <w:r>
        <w:t xml:space="preserve">The demand for a dedicated</w:t>
      </w:r>
      <w:r>
        <w:t xml:space="preserve"> </w:t>
      </w:r>
      <w:r>
        <w:rPr>
          <w:bCs/>
          <w:b/>
        </w:rPr>
        <w:t xml:space="preserve">Lawyer</w:t>
      </w:r>
      <w:r>
        <w:t xml:space="preserve"> </w:t>
      </w:r>
      <w:r>
        <w:t xml:space="preserve">presence in Egypt Alexandria has surged due to several factors:</w:t>
      </w:r>
    </w:p>
    <w:p>
      <w:pPr>
        <w:numPr>
          <w:ilvl w:val="0"/>
          <w:numId w:val="1001"/>
        </w:numPr>
        <w:pStyle w:val="Compact"/>
      </w:pPr>
      <w:r>
        <w:t xml:space="preserve">The expansion of the free zones and industrial parks within the Alexandria governorate.</w:t>
      </w:r>
    </w:p>
    <w:p>
      <w:pPr>
        <w:pStyle w:val="FirstParagraph"/>
      </w:pPr>
      <w:r>
        <w:t xml:space="preserve">Furthermore, the historical context of Egypt Alexandria means that legal disputes often involve property rights, maritime law, and tourism regulations. Therefore, the project aims to bridge the gap between national legislation and local judicial practices.</w:t>
      </w:r>
    </w:p>
    <w:bookmarkEnd w:id="21"/>
    <w:bookmarkStart w:id="22" w:name="objectives-of-the-initiative"/>
    <w:p>
      <w:pPr>
        <w:pStyle w:val="Heading2"/>
      </w:pPr>
      <w:r>
        <w:t xml:space="preserve">3. Objectives of the Initiative</w:t>
      </w:r>
    </w:p>
    <w:p>
      <w:pPr>
        <w:pStyle w:val="FirstParagraph"/>
      </w:pPr>
      <w:r>
        <w:t xml:space="preserve">The core objectives of this project are multifaceted, designed to ensure that every client receives specialized attention from a qualified Lawyer in Egypt Alexandria. The key goals include:</w:t>
      </w:r>
    </w:p>
    <w:p>
      <w:pPr>
        <w:numPr>
          <w:ilvl w:val="0"/>
          <w:numId w:val="1002"/>
        </w:numPr>
        <w:pStyle w:val="Compact"/>
      </w:pPr>
      <w:r>
        <w:t xml:space="preserve">To establish a network of verified legal professionals who specialize in the laws governing Egypt Alexandria.</w:t>
      </w:r>
    </w:p>
    <w:p>
      <w:pPr>
        <w:numPr>
          <w:ilvl w:val="0"/>
          <w:numId w:val="1002"/>
        </w:numPr>
        <w:pStyle w:val="Compact"/>
      </w:pPr>
      <w:r>
        <w:t xml:space="preserve">To educate stakeholders about their rights and obligations under Egyptian Law, with a focus on practical application in Egypt Alexandria.</w:t>
      </w:r>
    </w:p>
    <w:bookmarkEnd w:id="22"/>
    <w:bookmarkStart w:id="23" w:name="scope-of-services"/>
    <w:p>
      <w:pPr>
        <w:pStyle w:val="Heading2"/>
      </w:pPr>
      <w:r>
        <w:t xml:space="preserve">4. Scope of Services</w:t>
      </w:r>
    </w:p>
    <w:p>
      <w:pPr>
        <w:pStyle w:val="FirstParagraph"/>
      </w:pPr>
      <w:r>
        <w:t xml:space="preserve">The scope of this project encompasses a wide array of legal services provided by our team of expert Lawyer professionals. These services are categorized into three main pillars:</w:t>
      </w:r>
    </w:p>
    <w:p>
      <w:pPr>
        <w:numPr>
          <w:ilvl w:val="0"/>
          <w:numId w:val="1003"/>
        </w:numPr>
        <w:pStyle w:val="Compact"/>
      </w:pPr>
      <w:r>
        <w:rPr>
          <w:bCs/>
          <w:b/>
        </w:rPr>
        <w:t xml:space="preserve">Corporate and Commercial Law:</w:t>
      </w:r>
      <w:r>
        <w:t xml:space="preserve">This includes the registration of companies in Egypt Alexandria, drafting commercial contracts, handling mergers and acquisitions, and ensuring compliance with the Egyptian General Authority for Investment (GAFI).</w:t>
      </w:r>
    </w:p>
    <w:p>
      <w:pPr>
        <w:pStyle w:val="FirstParagraph"/>
      </w:pPr>
      <w:r>
        <w:rPr>
          <w:iCs/>
          <w:i/>
        </w:rPr>
        <w:t xml:space="preserve">Crucial Note:</w:t>
      </w:r>
    </w:p>
    <w:p>
      <w:pPr>
        <w:pStyle w:val="BodyText"/>
      </w:pPr>
      <w:r>
        <w:t xml:space="preserve">Each of these services is delivered by a Lawyer who is not only nationally licensed but also possesses deep roots in the community of Egypt Alexandria. This local expertise is indispensable for building trust and achieving favorable outcomes.</w:t>
      </w:r>
    </w:p>
    <w:bookmarkEnd w:id="23"/>
    <w:bookmarkStart w:id="24" w:name="methodology-and-implementation-strategy"/>
    <w:p>
      <w:pPr>
        <w:pStyle w:val="Heading2"/>
      </w:pPr>
      <w:r>
        <w:t xml:space="preserve">5. Methodology and Implementation Strategy</w:t>
      </w:r>
    </w:p>
    <w:p>
      <w:pPr>
        <w:pStyle w:val="FirstParagraph"/>
      </w:pPr>
      <w:r>
        <w:t xml:space="preserve">The implementation of this project follows a phased approach, ensuring that the integration of legal services into the business ecosystem of Egypt Alexandria is seamless.</w:t>
      </w:r>
    </w:p>
    <w:p>
      <w:pPr>
        <w:pStyle w:val="BodyText"/>
      </w:pPr>
      <w:r>
        <w:rPr>
          <w:bCs/>
          <w:b/>
        </w:rPr>
        <w:t xml:space="preserve">Phase 1: Assessment and Network Building:</w:t>
      </w:r>
      <w:r>
        <w:t xml:space="preserve"> </w:t>
      </w:r>
      <w:r>
        <w:t xml:space="preserve">We will conduct an initial assessment of the current legal landscape in Egypt Alexandria. This involves identifying key judicial courts, notaries public, and regulatory bodies. Concurrently, we will recruit top-tier Lawyer talent who specialize in Alexandrian jurisprudence.</w:t>
      </w:r>
    </w:p>
    <w:p>
      <w:pPr>
        <w:pStyle w:val="BodyText"/>
      </w:pPr>
      <w:r>
        <w:rPr>
          <w:bCs/>
          <w:b/>
        </w:rPr>
        <w:t xml:space="preserve">Phase 2: Digital Infrastructure Development:</w:t>
      </w:r>
      <w:r>
        <w:t xml:space="preserve"> </w:t>
      </w:r>
      <w:r>
        <w:t xml:space="preserve">A secure digital platform will be launched to connect clients with their assigned Lawyer. This platform will feature document management systems tailored to Egyptian legal standards, ensuring that all filings in Egypt Alexandria are accurate and timely.</w:t>
      </w:r>
    </w:p>
    <w:p>
      <w:pPr>
        <w:pStyle w:val="BodyText"/>
      </w:pPr>
      <w:r>
        <w:rPr>
          <w:bCs/>
          <w:b/>
        </w:rPr>
        <w:t xml:space="preserve">Phase 3: Client Onboarding and Education:</w:t>
      </w:r>
      <w:r>
        <w:t xml:space="preserve">We will launch a series of workshops and webinars aimed at educating local businesses about the importance of engaging a professional Lawyer early in their lifecycle. These sessions will highlight case studies from Egypt Alexandria where proactive legal counsel prevented significant financial loss.</w:t>
      </w:r>
    </w:p>
    <w:bookmarkEnd w:id="24"/>
    <w:bookmarkStart w:id="25" w:name="challenges-and-risk-management"/>
    <w:p>
      <w:pPr>
        <w:pStyle w:val="Heading2"/>
      </w:pPr>
      <w:r>
        <w:t xml:space="preserve">6. Challenges and Risk Management</w:t>
      </w:r>
    </w:p>
    <w:p>
      <w:pPr>
        <w:pStyle w:val="FirstParagraph"/>
      </w:pPr>
      <w:r>
        <w:t xml:space="preserve">Operating a legal project in Egypt Alexandria comes with inherent challenges. One of the primary risks is the bureaucracy associated with Egyptian administrative processes. To mitigate this, our Lawyer team will maintain active communication channels with local government offices.</w:t>
      </w:r>
    </w:p>
    <w:p>
      <w:pPr>
        <w:pStyle w:val="BodyText"/>
      </w:pPr>
      <w:r>
        <w:t xml:space="preserve">Another challenge is the evolving nature of Egyptian laws. Legislation can change rapidly, affecting business operations in Egypt Alexandria overnight. Our project includes a continuous monitoring system where every Lawyer is tasked with updating compliance guides monthly. This ensures that clients are always aware of the latest legal developments.</w:t>
      </w:r>
    </w:p>
    <w:p>
      <w:pPr>
        <w:pStyle w:val="BodyText"/>
      </w:pPr>
      <w:r>
        <w:rPr>
          <w:iCs/>
          <w:i/>
        </w:rPr>
        <w:t xml:space="preserve">Risk Mitigation Strategy:</w:t>
      </w:r>
    </w:p>
    <w:p>
      <w:pPr>
        <w:pStyle w:val="BodyText"/>
      </w:pPr>
      <w:r>
        <w:t xml:space="preserve">We will implement a rigorous quality assurance protocol where all legal advice given by a Lawyer is reviewed for accuracy regarding Egypt Alexandria specific regulations. This dual-layer approach minimizes the risk of errors and enhances client confidence.</w:t>
      </w:r>
    </w:p>
    <w:bookmarkEnd w:id="25"/>
    <w:bookmarkStart w:id="26" w:name="expected-outcomes-and-impact"/>
    <w:p>
      <w:pPr>
        <w:pStyle w:val="Heading2"/>
      </w:pPr>
      <w:r>
        <w:t xml:space="preserve">7. Expected Outcomes and Impact</w:t>
      </w:r>
    </w:p>
    <w:p>
      <w:pPr>
        <w:pStyle w:val="FirstParagraph"/>
      </w:pPr>
      <w:r>
        <w:t xml:space="preserve">The successful execution of this project is expected to yield significant benefits for the legal ecosystem in Egypt Alexandria. By providing access to a reliable Lawyer, businesses will experience reduced litigation costs and faster dispute resolution times.</w:t>
      </w:r>
    </w:p>
    <w:p>
      <w:pPr>
        <w:pStyle w:val="BodyText"/>
      </w:pPr>
      <w:r>
        <w:t xml:space="preserve">Moreover, the presence of professional legal services encourages foreign investment. International companies are more likely to establish operations in Egypt Alexandria if they know that competent Lawyer support is readily available to handle local regulatory compliance. This, in turn, boosts the local economy and reinforces Egypt Alexandria's position as a premier business destination.</w:t>
      </w:r>
    </w:p>
    <w:p>
      <w:pPr>
        <w:pStyle w:val="BodyText"/>
      </w:pPr>
      <w:r>
        <w:t xml:space="preserve">We anticipate a 30% reduction in legal processing times for corporate registrations and a 20% increase in client satisfaction scores within the first year of operation. These metrics will be tracked rigorously to ensure that the standards of service provided by our Lawyer team remain at the highest level.</w:t>
      </w:r>
    </w:p>
    <w:bookmarkEnd w:id="26"/>
    <w:bookmarkStart w:id="27" w:name="conclusion"/>
    <w:p>
      <w:pPr>
        <w:pStyle w:val="Heading2"/>
      </w:pPr>
      <w:r>
        <w:t xml:space="preserve">8. Conclusion</w:t>
      </w:r>
    </w:p>
    <w:p>
      <w:pPr>
        <w:pStyle w:val="FirstParagraph"/>
      </w:pPr>
      <w:r>
        <w:t xml:space="preserve">In conclusion, this project report underscores the vital role that specialized legal services play in the development and stability of commercial activities in Egypt Alexandria. The integration of a qualified Lawyer into the operational framework is not just a regulatory requirement but a strategic advantage.</w:t>
      </w:r>
    </w:p>
    <w:p>
      <w:pPr>
        <w:pStyle w:val="BodyText"/>
      </w:pPr>
      <w:r>
        <w:t xml:space="preserve">By focusing on the unique needs of clients in Egypt Alexandria, this initiative aims to set a new benchmark for legal professionalism. We are committed to delivering excellence, ensuring that every client has access to top-tier Lawyer services that protect their interests and facilitate their growth. The future of legal practice in Egypt Alexandria lies in this collaborative, informed, and proactive approach.</w:t>
      </w:r>
    </w:p>
    <w:p>
      <w:pPr>
        <w:pStyle w:val="BodyText"/>
      </w:pPr>
      <w:r>
        <w:t xml:space="preserve">We recommend immediate approval of the budget for Phase 1 to commence the assessment and network building processes. Early implementation will allow us to capitalize on upcoming regulatory changes and position our services as the leading choice for legal representation in Egypt Alexandria.</w:t>
      </w:r>
    </w:p>
    <w:bookmarkEnd w:id="27"/>
    <w:p>
      <w:pPr>
        <w:pStyle w:val="BodyText"/>
      </w:pPr>
      <w:r>
        <w:rPr>
          <w:bCs/>
          <w:b/>
        </w:rPr>
        <w:t xml:space="preserve">Prepared by:</w:t>
      </w:r>
      <w:r>
        <w:t xml:space="preserve">The Strategic Planning Committee</w:t>
      </w:r>
      <w:r>
        <w:br/>
      </w:r>
      <w:r>
        <w:t xml:space="preserve">For further inquiries, please contact the Project Manager.</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Framework in Egypt Alexandria</dc:title>
  <dc:creator/>
  <dc:language>en</dc:language>
  <cp:keywords/>
  <dcterms:created xsi:type="dcterms:W3CDTF">2026-07-29T20:30:44Z</dcterms:created>
  <dcterms:modified xsi:type="dcterms:W3CDTF">2026-07-29T20:30:44Z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