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and</w:t>
      </w:r>
      <w:r>
        <w:t xml:space="preserve"> </w:t>
      </w:r>
      <w:r>
        <w:t xml:space="preserve">Strategic</w:t>
      </w:r>
      <w:r>
        <w:t xml:space="preserve"> </w:t>
      </w:r>
      <w:r>
        <w:t xml:space="preserve">Counsel</w:t>
      </w:r>
      <w:r>
        <w:t xml:space="preserve"> </w:t>
      </w:r>
      <w:r>
        <w:t xml:space="preserve">in</w:t>
      </w:r>
      <w:r>
        <w:t xml:space="preserve"> </w:t>
      </w:r>
      <w:r>
        <w:t xml:space="preserve">France</w:t>
      </w:r>
      <w:r>
        <w:t xml:space="preserve"> </w:t>
      </w:r>
      <w:r>
        <w:t xml:space="preserve">Lyon</w:t>
      </w:r>
    </w:p>
    <w:bookmarkStart w:id="31" w:name="X93cae516c2831c78f5ea3ca3711c1d7850c9818"/>
    <w:p>
      <w:pPr>
        <w:pStyle w:val="Heading1"/>
      </w:pPr>
      <w:r>
        <w:t xml:space="preserve">Project Report: Comprehensive Legal Framework Analysis and Strategic Counsel Implementation in France Lyon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Management Committee</w:t>
      </w:r>
      <w:r>
        <w:br/>
      </w:r>
      <w:r>
        <w:rPr>
          <w:bCs/>
          <w:b/>
        </w:rPr>
        <w:t xml:space="preserve">From:</w:t>
      </w:r>
      <w:r>
        <w:t xml:space="preserve"> </w:t>
      </w:r>
      <w:r>
        <w:t xml:space="preserve">Project Lead, Legal Operations Division</w:t>
      </w:r>
      <w:r>
        <w:br/>
      </w:r>
      <w:r>
        <w:rPr>
          <w:bCs/>
          <w:b/>
        </w:rPr>
        <w:t xml:space="preserve">Subject:</w:t>
      </w:r>
    </w:p>
    <w:bookmarkStart w:id="20" w:name="executive-summary"/>
    <w:p>
      <w:pPr>
        <w:pStyle w:val="Heading2"/>
      </w:pPr>
      <w:r>
        <w:t xml:space="preserve">1. Executive Summary</w:t>
      </w:r>
    </w:p>
    <w:p>
      <w:pPr>
        <w:pStyle w:val="FirstParagraph"/>
      </w:pPr>
      <w:r>
        <w:t xml:space="preserve">The primary objective of this document is to outline the strategic imperative for securing specialized legal counsel within the dynamic jurisdiction of</w:t>
      </w:r>
      <w:r>
        <w:t xml:space="preserve"> </w:t>
      </w:r>
      <w:r>
        <w:rPr>
          <w:bCs/>
          <w:b/>
        </w:rPr>
        <w:t xml:space="preserve">France Lyon</w:t>
      </w:r>
      <w:r>
        <w:t xml:space="preserve">. As businesses and individuals navigate an increasingly complex regulatory landscape, the role of a qualified</w:t>
      </w:r>
      <w:r>
        <w:t xml:space="preserve"> </w:t>
      </w:r>
      <w:r>
        <w:rPr>
          <w:bCs/>
          <w:b/>
        </w:rPr>
        <w:t xml:space="preserve">Lawyer</w:t>
      </w:r>
      <w:r>
        <w:t xml:space="preserve"> </w:t>
      </w:r>
      <w:r>
        <w:t xml:space="preserve">transcends mere dispute resolution; it becomes a cornerstone for operational stability and growth. This report details why engaging expert legal representation in the heart of Auvergne-Rhône-Alpes is critical for compliance, risk mitigation, and strategic advantage. The analysis focuses on the unique legal ecosystem of</w:t>
      </w:r>
      <w:r>
        <w:t xml:space="preserve"> </w:t>
      </w:r>
      <w:r>
        <w:rPr>
          <w:bCs/>
          <w:b/>
        </w:rPr>
        <w:t xml:space="preserve">France Lyon</w:t>
      </w:r>
      <w:r>
        <w:t xml:space="preserve">, highlighting how local expertise complements national French law to serve specific client needs.</w:t>
      </w:r>
    </w:p>
    <w:bookmarkEnd w:id="20"/>
    <w:bookmarkStart w:id="21" w:name="Xa1395e767d300fa4e0b285cbb91ebdff13b7be7"/>
    <w:p>
      <w:pPr>
        <w:pStyle w:val="Heading2"/>
      </w:pPr>
      <w:r>
        <w:t xml:space="preserve">2. Introduction: The Importance of Localized Legal Expertise</w:t>
      </w:r>
    </w:p>
    <w:p>
      <w:pPr>
        <w:pStyle w:val="FirstParagraph"/>
      </w:pPr>
      <w:r>
        <w:t xml:space="preserve">In the modern global economy, laws are not monolithic; they are deeply rooted in local cultural and administrative contexts. While France has a unified civil code, the application of these laws often benefits from nuanced understanding at the regional level. This is particularly true for</w:t>
      </w:r>
      <w:r>
        <w:t xml:space="preserve"> </w:t>
      </w:r>
      <w:r>
        <w:rPr>
          <w:bCs/>
          <w:b/>
        </w:rPr>
        <w:t xml:space="preserve">France Lyon</w:t>
      </w:r>
      <w:r>
        <w:t xml:space="preserve">, a city that serves as both an economic powerhouse and a cultural crossroads in Europe. A generic legal approach may fail to capture the specific judicial precedents or administrative procedures unique to this region. Therefore, appointing a dedicated</w:t>
      </w:r>
      <w:r>
        <w:t xml:space="preserve"> </w:t>
      </w:r>
      <w:r>
        <w:rPr>
          <w:bCs/>
          <w:b/>
        </w:rPr>
        <w:t xml:space="preserve">Lawyer</w:t>
      </w:r>
      <w:r>
        <w:t xml:space="preserve"> </w:t>
      </w:r>
      <w:r>
        <w:t xml:space="preserve">who specializes in local statutes ensures that all legal maneuvers are precisely calibrated to the expectations of local courts and administrative bodies.</w:t>
      </w:r>
    </w:p>
    <w:p>
      <w:pPr>
        <w:pStyle w:val="BodyText"/>
      </w:pPr>
      <w:r>
        <w:t xml:space="preserve">The term "Project Report" implies a structured approach to problem-solving. In this context, the "problem" is the potential for legal ambiguity or non-compliance that can arise when operating in a foreign jurisdiction. The solution proposed is the integration of a high-caliber</w:t>
      </w:r>
      <w:r>
        <w:t xml:space="preserve"> </w:t>
      </w:r>
      <w:r>
        <w:rPr>
          <w:bCs/>
          <w:b/>
        </w:rPr>
        <w:t xml:space="preserve">Lawyer</w:t>
      </w:r>
      <w:r>
        <w:t xml:space="preserve"> </w:t>
      </w:r>
      <w:r>
        <w:t xml:space="preserve">based in</w:t>
      </w:r>
      <w:r>
        <w:t xml:space="preserve"> </w:t>
      </w:r>
      <w:r>
        <w:rPr>
          <w:bCs/>
          <w:b/>
        </w:rPr>
        <w:t xml:space="preserve">France Lyon</w:t>
      </w:r>
      <w:r>
        <w:t xml:space="preserve">, who can act as both a shield against liability and a guide for opportunity.</w:t>
      </w:r>
    </w:p>
    <w:bookmarkEnd w:id="21"/>
    <w:bookmarkStart w:id="24" w:name="jurisdictional-context-why-france-lyon"/>
    <w:p>
      <w:pPr>
        <w:pStyle w:val="Heading2"/>
      </w:pPr>
      <w:r>
        <w:t xml:space="preserve">3. Jurisdictional Context: Why France Lyon?</w:t>
      </w:r>
    </w:p>
    <w:p>
      <w:pPr>
        <w:pStyle w:val="FirstParagraph"/>
      </w:pPr>
      <w:r>
        <w:rPr>
          <w:bCs/>
          <w:b/>
        </w:rPr>
        <w:t xml:space="preserve">Lyon</w:t>
      </w:r>
      <w:r>
        <w:t xml:space="preserve">, the third-largest metropolitan area in France, is characterized by a robust commercial sector, significant real estate development, and a vibrant startup ecosystem. The city hosts numerous international corporations alongside traditional family-owned enterprises. Consequently, the legal environment in</w:t>
      </w:r>
      <w:r>
        <w:t xml:space="preserve"> </w:t>
      </w:r>
      <w:r>
        <w:rPr>
          <w:bCs/>
          <w:b/>
        </w:rPr>
        <w:t xml:space="preserve">France Lyon</w:t>
      </w:r>
      <w:r>
        <w:t xml:space="preserve"> </w:t>
      </w:r>
      <w:r>
        <w:t xml:space="preserve">is dense with case law related to corporate mergers, employment disputes involving high-skilled workers, and complex intellectual property rights.</w:t>
      </w:r>
    </w:p>
    <w:bookmarkStart w:id="22" w:name="economic-and-commercial-significance"/>
    <w:p>
      <w:pPr>
        <w:pStyle w:val="Heading3"/>
      </w:pPr>
      <w:r>
        <w:t xml:space="preserve">3.1 Economic and Commercial Significance</w:t>
      </w:r>
    </w:p>
    <w:p>
      <w:pPr>
        <w:pStyle w:val="FirstParagraph"/>
      </w:pPr>
      <w:r>
        <w:t xml:space="preserve">The economic landscape of</w:t>
      </w:r>
      <w:r>
        <w:t xml:space="preserve"> </w:t>
      </w:r>
      <w:r>
        <w:rPr>
          <w:bCs/>
          <w:b/>
        </w:rPr>
        <w:t xml:space="preserve">Lyon France</w:t>
      </w:r>
      <w:r>
        <w:t xml:space="preserve">, as it is often referred to in international business circles, demands lawyers who understand the intersection of local municipal regulations and national commercial codes. For instance, zoning laws for new developments in the Part-Dieu district differ significantly from those in historic districts like Vieux Lyon. A</w:t>
      </w:r>
      <w:r>
        <w:t xml:space="preserve"> </w:t>
      </w:r>
      <w:r>
        <w:rPr>
          <w:bCs/>
          <w:b/>
        </w:rPr>
        <w:t xml:space="preserve">Lawyer</w:t>
      </w:r>
      <w:r>
        <w:t xml:space="preserve"> </w:t>
      </w:r>
      <w:r>
        <w:t xml:space="preserve">familiar with these distinctions can prevent costly delays and legal penalties.</w:t>
      </w:r>
    </w:p>
    <w:bookmarkEnd w:id="22"/>
    <w:bookmarkStart w:id="23" w:name="judicial-efficiency-and-local-networks"/>
    <w:p>
      <w:pPr>
        <w:pStyle w:val="Heading3"/>
      </w:pPr>
      <w:r>
        <w:t xml:space="preserve">3.2 Judicial Efficiency and Local Networks</w:t>
      </w:r>
    </w:p>
    <w:p>
      <w:pPr>
        <w:pStyle w:val="FirstParagraph"/>
      </w:pPr>
      <w:r>
        <w:t xml:space="preserve">The Tribunal de Commerce de Lyon is one of the busiest commercial courts in the country. Establishing a working relationship with a local</w:t>
      </w:r>
      <w:r>
        <w:t xml:space="preserve"> </w:t>
      </w:r>
      <w:r>
        <w:rPr>
          <w:bCs/>
          <w:b/>
        </w:rPr>
        <w:t xml:space="preserve">Lawyer</w:t>
      </w:r>
      <w:r>
        <w:t xml:space="preserve"> </w:t>
      </w:r>
      <w:r>
        <w:t xml:space="preserve">provides access to an understanding of judicial timelines, procedural nuances, and potentially informal networks that can facilitate smoother negotiations or settlements. This localized knowledge is an intangible asset that contributes directly to the efficiency of any legal project.</w:t>
      </w:r>
    </w:p>
    <w:bookmarkEnd w:id="23"/>
    <w:bookmarkEnd w:id="24"/>
    <w:bookmarkStart w:id="25" w:name="key-areas-of-legal-intervention"/>
    <w:p>
      <w:pPr>
        <w:pStyle w:val="Heading2"/>
      </w:pPr>
      <w:r>
        <w:t xml:space="preserve">4. Key Areas of Legal Intervention</w:t>
      </w:r>
    </w:p>
    <w:p>
      <w:pPr>
        <w:pStyle w:val="FirstParagraph"/>
      </w:pPr>
      <w:r>
        <w:t xml:space="preserve">This report identifies four primary areas where a</w:t>
      </w:r>
      <w:r>
        <w:t xml:space="preserve"> </w:t>
      </w:r>
      <w:r>
        <w:rPr>
          <w:bCs/>
          <w:b/>
        </w:rPr>
        <w:t xml:space="preserve">Lawyer</w:t>
      </w:r>
      <w:r>
        <w:t xml:space="preserve"> </w:t>
      </w:r>
      <w:r>
        <w:t xml:space="preserve">in</w:t>
      </w:r>
      <w:r>
        <w:t xml:space="preserve"> </w:t>
      </w:r>
      <w:r>
        <w:rPr>
          <w:bCs/>
          <w:b/>
        </w:rPr>
        <w:t xml:space="preserve">Lyon France</w:t>
      </w:r>
      <w:r>
        <w:t xml:space="preserve">, or more specifically, within the French legal system centered in Lyon, plays a pivotal role.</w:t>
      </w:r>
    </w:p>
    <w:p>
      <w:pPr>
        <w:numPr>
          <w:ilvl w:val="0"/>
          <w:numId w:val="1001"/>
        </w:numPr>
        <w:pStyle w:val="Compact"/>
      </w:pPr>
      <w:r>
        <w:rPr>
          <w:bCs/>
          <w:b/>
        </w:rPr>
        <w:t xml:space="preserve">Civil and Commercial Litigation:</w:t>
      </w:r>
      <w:r>
        <w:t xml:space="preserve"> </w:t>
      </w:r>
      <w:r>
        <w:t xml:space="preserve">Disputes between businesses or individuals often require immediate and precise intervention. A local</w:t>
      </w:r>
      <w:r>
        <w:t xml:space="preserve"> </w:t>
      </w:r>
      <w:r>
        <w:rPr>
          <w:bCs/>
          <w:b/>
        </w:rPr>
        <w:t xml:space="preserve">Lawyer</w:t>
      </w:r>
      <w:r>
        <w:t xml:space="preserve"> </w:t>
      </w:r>
      <w:r>
        <w:t xml:space="preserve">can manage litigation processes efficiently, ensuring that filings meet the strict deadlines of the Lyon courts.</w:t>
      </w:r>
    </w:p>
    <w:p>
      <w:pPr>
        <w:numPr>
          <w:ilvl w:val="0"/>
          <w:numId w:val="1001"/>
        </w:numPr>
        <w:pStyle w:val="Compact"/>
      </w:pPr>
      <w:r>
        <w:rPr>
          <w:bCs/>
          <w:b/>
        </w:rPr>
        <w:t xml:space="preserve">Labor Law Compliance:</w:t>
      </w:r>
      <w:r>
        <w:t xml:space="preserve"> </w:t>
      </w:r>
      <w:r>
        <w:t xml:space="preserve">France has some of the most protective labor laws in Europe. Navigating employment contracts, severance packages, and workplace regulations requires a</w:t>
      </w:r>
      <w:r>
        <w:t xml:space="preserve"> </w:t>
      </w:r>
      <w:r>
        <w:rPr>
          <w:bCs/>
          <w:b/>
        </w:rPr>
        <w:t xml:space="preserve">Lawyer</w:t>
      </w:r>
      <w:r>
        <w:t xml:space="preserve"> </w:t>
      </w:r>
      <w:r>
        <w:t xml:space="preserve">who is up-to-date with recent legislative changes affecting employers in the Rhône department.</w:t>
      </w:r>
    </w:p>
    <w:p>
      <w:pPr>
        <w:numPr>
          <w:ilvl w:val="0"/>
          <w:numId w:val="1001"/>
        </w:numPr>
        <w:pStyle w:val="Compact"/>
      </w:pPr>
      <w:r>
        <w:rPr>
          <w:bCs/>
          <w:b/>
        </w:rPr>
        <w:t xml:space="preserve">Real Estate and Property Law:</w:t>
      </w:r>
      <w:r>
        <w:t xml:space="preserve"> </w:t>
      </w:r>
      <w:r>
        <w:t xml:space="preserve">With continuous urban renewal projects in</w:t>
      </w:r>
      <w:r>
        <w:t xml:space="preserve"> </w:t>
      </w:r>
      <w:r>
        <w:rPr>
          <w:bCs/>
          <w:b/>
        </w:rPr>
        <w:t xml:space="preserve">Lyon</w:t>
      </w:r>
      <w:r>
        <w:t xml:space="preserve">, property transactions are frequent. A specialized legal counsel ensures that title deeds, lease agreements, and construction permits are legally sound, protecting assets from future claims.</w:t>
      </w:r>
    </w:p>
    <w:p>
      <w:pPr>
        <w:numPr>
          <w:ilvl w:val="0"/>
          <w:numId w:val="1001"/>
        </w:numPr>
        <w:pStyle w:val="Compact"/>
      </w:pPr>
      <w:r>
        <w:rPr>
          <w:bCs/>
          <w:b/>
        </w:rPr>
        <w:t xml:space="preserve">Data Privacy (GDPR) Implementation:</w:t>
      </w:r>
      <w:r>
        <w:t xml:space="preserve"> </w:t>
      </w:r>
      <w:r>
        <w:t xml:space="preserve">As a major tech hub, companies in Lyon must adhere strictly to GDPR regulations. A</w:t>
      </w:r>
      <w:r>
        <w:t xml:space="preserve"> </w:t>
      </w:r>
      <w:r>
        <w:rPr>
          <w:bCs/>
          <w:b/>
        </w:rPr>
        <w:t xml:space="preserve">Lawyer</w:t>
      </w:r>
      <w:r>
        <w:t xml:space="preserve"> </w:t>
      </w:r>
      <w:r>
        <w:t xml:space="preserve">can audit data practices and implement compliance frameworks tailored to the specific operational realities of businesses operating out of France.</w:t>
      </w:r>
    </w:p>
    <w:bookmarkEnd w:id="25"/>
    <w:bookmarkStart w:id="28" w:name="X53b5bdd07ea896893340479f443c900890b8504"/>
    <w:p>
      <w:pPr>
        <w:pStyle w:val="Heading2"/>
      </w:pPr>
      <w:r>
        <w:t xml:space="preserve">5. Strategic Benefits of Engaging a Lawyer in this Region</w:t>
      </w:r>
    </w:p>
    <w:p>
      <w:pPr>
        <w:pStyle w:val="FirstParagraph"/>
      </w:pPr>
      <w:r>
        <w:t xml:space="preserve">The engagement of a professional legal representative is not merely a reactive measure but a proactive strategic tool. By integrating a</w:t>
      </w:r>
      <w:r>
        <w:t xml:space="preserve"> </w:t>
      </w:r>
      <w:r>
        <w:rPr>
          <w:bCs/>
          <w:b/>
        </w:rPr>
        <w:t xml:space="preserve">Lawyer</w:t>
      </w:r>
    </w:p>
    <w:bookmarkStart w:id="26" w:name="risk-mitigation-and-prevention"/>
    <w:p>
      <w:pPr>
        <w:pStyle w:val="Heading3"/>
      </w:pPr>
      <w:r>
        <w:t xml:space="preserve">Risk Mitigation and Prevention</w:t>
      </w:r>
    </w:p>
    <w:p>
      <w:pPr>
        <w:pStyle w:val="FirstParagraph"/>
      </w:pPr>
      <w:r>
        <w:t xml:space="preserve">The most effective legal service is that which prevents disputes before they occur. A vigilant</w:t>
      </w:r>
      <w:r>
        <w:t xml:space="preserve"> </w:t>
      </w:r>
      <w:r>
        <w:rPr>
          <w:bCs/>
          <w:b/>
        </w:rPr>
        <w:t xml:space="preserve">Lawyer</w:t>
      </w:r>
      <w:r>
        <w:t xml:space="preserve"> </w:t>
      </w:r>
      <w:r>
        <w:t xml:space="preserve">monitors regulatory changes in real-time, allowing the organization to adjust its operations proactively rather than reacting to penalties or lawsuits.</w:t>
      </w:r>
    </w:p>
    <w:bookmarkEnd w:id="26"/>
    <w:bookmarkStart w:id="27" w:name="cultural-and-linguistic-mediation"/>
    <w:p>
      <w:pPr>
        <w:pStyle w:val="Heading3"/>
      </w:pPr>
      <w:r>
        <w:t xml:space="preserve">Cultural and Linguistic Mediation</w:t>
      </w:r>
    </w:p>
    <w:p>
      <w:pPr>
        <w:pStyle w:val="FirstParagraph"/>
      </w:pPr>
      <w:r>
        <w:t xml:space="preserve">For international entities, language can be a barrier. A local legal expert serves as a mediator between foreign business practices and French legal expectations, ensuring clear communication and mutual understanding in all contractual agreements.</w:t>
      </w:r>
    </w:p>
    <w:bookmarkEnd w:id="27"/>
    <w:bookmarkEnd w:id="28"/>
    <w:bookmarkStart w:id="29" w:name="implementation-strategy"/>
    <w:p>
      <w:pPr>
        <w:pStyle w:val="Heading2"/>
      </w:pPr>
      <w:r>
        <w:t xml:space="preserve">6. Implementation Strategy</w:t>
      </w:r>
    </w:p>
    <w:p>
      <w:pPr>
        <w:pStyle w:val="FirstParagraph"/>
      </w:pPr>
      <w:r>
        <w:t xml:space="preserve">To maximize the utility of this legal partnership, the following steps are recommended:</w:t>
      </w:r>
    </w:p>
    <w:p>
      <w:pPr>
        <w:numPr>
          <w:ilvl w:val="0"/>
          <w:numId w:val="1002"/>
        </w:numPr>
        <w:pStyle w:val="Compact"/>
      </w:pPr>
      <w:r>
        <w:rPr>
          <w:bCs/>
          <w:b/>
        </w:rPr>
        <w:t xml:space="preserve">Vetting Process:</w:t>
      </w:r>
      <w:r>
        <w:t xml:space="preserve">Select a firm with a proven track record in Lyon. Verify their specialization in the relevant industry sector.</w:t>
      </w:r>
    </w:p>
    <w:p>
      <w:pPr>
        <w:numPr>
          <w:ilvl w:val="0"/>
          <w:numId w:val="1002"/>
        </w:numPr>
        <w:pStyle w:val="Compact"/>
      </w:pPr>
      <w:r>
        <w:rPr>
          <w:bCs/>
          <w:b/>
        </w:rPr>
        <w:t xml:space="preserve">Scope Definition:</w:t>
      </w:r>
    </w:p>
    <w:p>
      <w:pPr>
        <w:numPr>
          <w:ilvl w:val="0"/>
          <w:numId w:val="1002"/>
        </w:numPr>
        <w:pStyle w:val="Compact"/>
      </w:pPr>
      <w:r>
        <w:rPr>
          <w:bCs/>
          <w:b/>
        </w:rPr>
        <w:t xml:space="preserve">Regular Audits:</w:t>
      </w:r>
      <w:r>
        <w:t xml:space="preserve">Schedule quarterly legal health checks to ensure continued compliance with evolving laws in France.</w:t>
      </w:r>
    </w:p>
    <w:bookmarkEnd w:id="29"/>
    <w:bookmarkStart w:id="30" w:name="conclusion"/>
    <w:p>
      <w:pPr>
        <w:pStyle w:val="Heading2"/>
      </w:pPr>
      <w:r>
        <w:t xml:space="preserve">7. Conclusion</w:t>
      </w:r>
    </w:p>
    <w:p>
      <w:pPr>
        <w:pStyle w:val="FirstParagraph"/>
      </w:pPr>
      <w:r>
        <w:t xml:space="preserve">In conclusion, the establishment of a strong legal foundation is essential for any successful project operating within the French market. The specific context of</w:t>
      </w:r>
      <w:r>
        <w:t xml:space="preserve"> </w:t>
      </w:r>
      <w:r>
        <w:rPr>
          <w:bCs/>
          <w:b/>
        </w:rPr>
        <w:t xml:space="preserve">Lyon France</w:t>
      </w:r>
      <w:r>
        <w:t xml:space="preserve">, with its unique blend of historical significance and modern economic vitality, requires a tailored legal approach. By prioritizing the engagement of a skilled and localized</w:t>
      </w:r>
      <w:r>
        <w:t xml:space="preserve"> </w:t>
      </w:r>
      <w:r>
        <w:rPr>
          <w:bCs/>
          <w:b/>
        </w:rPr>
        <w:t xml:space="preserve">Lawyer</w:t>
      </w:r>
      <w:r>
        <w:t xml:space="preserve">, organizations can navigate the complexities of French law with confidence. This report affirms that investing in high-quality legal counsel is not an expense, but a strategic necessity for long-term sustainability and success in this vibrant jurisdiction.</w:t>
      </w:r>
    </w:p>
    <w:p>
      <w:pPr>
        <w:pStyle w:val="BodyText"/>
      </w:pPr>
      <w:r>
        <w:t xml:space="preserve">The synergy between local expertise and international ambition defines the future of business in this region. It is therefore recommended that immediate steps be taken to formalize partnerships with leading legal professionals in</w:t>
      </w:r>
      <w:r>
        <w:t xml:space="preserve"> </w:t>
      </w:r>
      <w:r>
        <w:rPr>
          <w:bCs/>
          <w:b/>
        </w:rPr>
        <w:t xml:space="preserve">Lyon</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and Strategic Counsel in France Lyon</dc:title>
  <dc:creator/>
  <dc:language>en</dc:language>
  <cp:keywords/>
  <dcterms:created xsi:type="dcterms:W3CDTF">2026-07-30T03:59:49Z</dcterms:created>
  <dcterms:modified xsi:type="dcterms:W3CDTF">2026-07-30T03:59:49Z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