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Representation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0" w:name="X7b6cf1f39d9a673aa268f673242cbc2a786194e"/>
    <w:p>
      <w:pPr>
        <w:pStyle w:val="Heading1"/>
      </w:pPr>
      <w:r>
        <w:t xml:space="preserve">Project Report on Professional Legal Assistance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Administrative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Legal Coordination Unit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Strategic Implementation of Lawyer Services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 </w:t>
      </w:r>
    </w:p>
    <w:bookmarkEnd w:id="20"/>
    <w:bookmarkStart w:id="21" w:name="X5956db5195b5981d0b470fbfc96084137aef867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Administrative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Legal Coordination Unit</w:t>
      </w:r>
      <w:r>
        <w:br/>
      </w:r>
    </w:p>
    <w:bookmarkEnd w:id="21"/>
    <w:bookmarkStart w:id="22" w:name="Xb2c9937a545ac76f959c88cdac20346c197b057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Administrative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Legal Coordination Unit</w:t>
      </w:r>
      <w:r>
        <w:br/>
      </w:r>
    </w:p>
    <w:bookmarkEnd w:id="22"/>
    <w:bookmarkStart w:id="23" w:name="Xf793879e2dc7c468581b661395ef947a6b3936b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Administrative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Legal Coordination Unit</w:t>
      </w:r>
    </w:p>
    <w:bookmarkEnd w:id="23"/>
    <w:bookmarkStart w:id="24" w:name="Xd01a6bf069055d9c1739c6f9609b35540a03eb1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Administrative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Legal Coordination Unit</w:t>
      </w:r>
    </w:p>
    <w:bookmarkEnd w:id="24"/>
    <w:bookmarkStart w:id="25" w:name="X0900f48b08c329118d71706a42be3314fe6172c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Administrative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Legal Coordination Unit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Strategic Implementation of Lawyer Services in France Paris</w:t>
      </w:r>
    </w:p>
    <w:bookmarkEnd w:id="25"/>
    <w:bookmarkStart w:id="26" w:name="X7fa54e07624622aa95cce8bb6e1fe1eaea91865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26"/>
    <w:bookmarkStart w:id="27" w:name="X724480a610fdf0c473b992ee949253dacfa1895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27"/>
    <w:bookmarkStart w:id="28" w:name="X5f61fff4e2c47af9f3054b9d16ecc156e355bbe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28"/>
    <w:bookmarkStart w:id="29" w:name="X2254b892fea23d571cef0fda971329abf659959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29"/>
    <w:bookmarkStart w:id="30" w:name="Xa50f9edc31281905ae14ee7bda3bb7615aafed5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0"/>
    <w:bookmarkStart w:id="31" w:name="X84c5edba2073727abe60f9a53d04b126869a9fb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1"/>
    <w:bookmarkStart w:id="32" w:name="X607db13afc2ea1ad445c4bd28908467852fa9eb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2"/>
    <w:bookmarkStart w:id="33" w:name="X711ab17cf41d0fcb951b09838cb2af5f0a3ea26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3"/>
    <w:bookmarkStart w:id="34" w:name="Xa6dd1be18bec7f0a73d319af3c03c2dd45f468d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4"/>
    <w:bookmarkStart w:id="35" w:name="X2ac89927887eee15c6c2d0ed7dc9d56034e3a71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5"/>
    <w:bookmarkStart w:id="36" w:name="Xa9103604fa31fb2a4fdb568c1ddd03ae830b7ed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6"/>
    <w:bookmarkStart w:id="37" w:name="Xa0c95f5ded24172bc0a20a5b2db1069b879de9f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7"/>
    <w:bookmarkStart w:id="38" w:name="X38904b259c3ee83e11bd3dd0b6e0a03aa952979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8"/>
    <w:bookmarkStart w:id="39" w:name="Xb8d48b7a60db78187ab0fa80f88b0aecdf68851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39"/>
    <w:bookmarkStart w:id="40" w:name="X8d38665831027e70930fec57732ae4d545db194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0"/>
    <w:bookmarkStart w:id="41" w:name="X32d83eec704214cf18cb71998a3da7384bfc75a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1"/>
    <w:bookmarkStart w:id="42" w:name="X8484d5b529108961647c8b08bafc031fb0a7370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2"/>
    <w:bookmarkStart w:id="43" w:name="X51997dc1e43d1f0660263e6c3c4f28716fda5d5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3"/>
    <w:bookmarkStart w:id="44" w:name="X9d586b65d7dff6be36e393b180066bee5ac80c1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4"/>
    <w:bookmarkStart w:id="45" w:name="X53308774cded8d683d99f965f139e4d82783c77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5"/>
    <w:bookmarkStart w:id="46" w:name="Xb51d1c45404072c4fc871119d62d2035f01b3de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6"/>
    <w:bookmarkStart w:id="47" w:name="Xefd712b38feb2846cdba57879d0712e99cb80e6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7"/>
    <w:bookmarkStart w:id="48" w:name="X0e1581274473af1eae370009e24656a5f79981c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8"/>
    <w:bookmarkStart w:id="49" w:name="X9e3bcb7a175bd4f96258a67b5ebbffb54ef8128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49"/>
    <w:bookmarkStart w:id="50" w:name="Xe5da663da7d465dcfa2fb607fee0583a4e62e22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0"/>
    <w:bookmarkStart w:id="51" w:name="Xa19c3f815f29ba5419fc5437701b92192a946c4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1"/>
    <w:bookmarkStart w:id="52" w:name="X2a65e049c941321e5b13a8e412b4f4b58aa69a3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2"/>
    <w:bookmarkStart w:id="53" w:name="X8f09c2b70d7b4003b03afc295ee057d40a7a772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3"/>
    <w:bookmarkStart w:id="54" w:name="Xa6d0ff8b56ab4fa3215d9db35760b66f3efdb0b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4"/>
    <w:bookmarkStart w:id="55" w:name="Xa3802d851a1ed34706dbd02dea7fee480f0aab4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5"/>
    <w:bookmarkStart w:id="56" w:name="X54155062cbacffc3aeca252e23e0b876a5b5640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6"/>
    <w:bookmarkStart w:id="57" w:name="X1f88da08bf58b499e537e833af8e18b7bf02544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7"/>
    <w:bookmarkStart w:id="58" w:name="X2df008e69953df3dc708191122fe370e2148945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8"/>
    <w:bookmarkStart w:id="59" w:name="X0095f3d326d6f2dbcf851d6a61436466771a66d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59"/>
    <w:bookmarkStart w:id="60" w:name="Xa7fe69a189905667072f0ac1b1f6ed86e193852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60"/>
    <w:bookmarkStart w:id="61" w:name="X9bec9edef7e5aed52014b72269dceb4c14beee4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61"/>
    <w:bookmarkStart w:id="62" w:name="X5f905d69bc1bb8c66b65829ccc78ce70730173e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62"/>
    <w:bookmarkStart w:id="63" w:name="X9c74e391b43008aafb281e63f0513a4d38699d6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63"/>
    <w:bookmarkStart w:id="64" w:name="X168bcc3bfeccd3ca38bd0ef35f3359a24bf1715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64"/>
    <w:bookmarkStart w:id="65" w:name="X9b5bbda816cb39c768df6b3f5e56a19fefc7399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65"/>
    <w:bookmarkStart w:id="66" w:name="X18b43b666cbe6f289ff0a3dbe45798385594870"/>
    <w:p>
      <w:pPr>
        <w:pStyle w:val="Heading1"/>
      </w:pPr>
      <w:r>
        <w:t xml:space="preserve">Project Report on Professional Legal Assistance in France Paris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</w:t>
      </w:r>
    </w:p>
    <w:bookmarkEnd w:id="6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Legal Representation in France Paris</dc:title>
  <dc:creator/>
  <dc:language>en</dc:language>
  <cp:keywords/>
  <dcterms:created xsi:type="dcterms:W3CDTF">2026-07-29T04:09:26Z</dcterms:created>
  <dcterms:modified xsi:type="dcterms:W3CDTF">2026-07-29T04:09:26Z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