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Ghana</w:t>
      </w:r>
      <w:r>
        <w:t xml:space="preserve"> </w:t>
      </w:r>
      <w:r>
        <w:t xml:space="preserve">Accra</w:t>
      </w:r>
    </w:p>
    <w:bookmarkStart w:id="20" w:name="X4b48403dc012730e708b9504ed27deff90f3567"/>
    <w:p>
      <w:pPr>
        <w:pStyle w:val="Heading1"/>
      </w:pPr>
      <w:r>
        <w:t xml:space="preserve">Project Report: Strategic Legal Frameworks and Professional Representation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bookmarkEnd w:id="20"/>
    <w:bookmarkStart w:id="26" w:name="X1fd232afc1945cd25d0e01341ae987b338ef629"/>
    <w:p>
      <w:pPr>
        <w:pStyle w:val="Heading1"/>
      </w:pPr>
      <w:r>
        <w:t xml:space="preserve">The Lawyer Profession in Ghana Accra: A Contextual Overview</w:t>
      </w:r>
    </w:p>
    <w:p>
      <w:pPr>
        <w:pStyle w:val="FirstParagraph"/>
      </w:pPr>
      <w:r>
        <w:t xml:space="preserve">The legal landscape of West Africa is complex, dynamic, and deeply rooted in a unique blend of statutory laws derived from colonial history and indigenous customary practices. At the heart of this intricate system lies the capital city, Ghana Accra. As the political and economic hub of Ghana, Accra serves as the primary jurisdiction for national litigation, corporate regulation, and constitutional interpretation within West Africa. Consequently, understanding the role of a</w:t>
      </w:r>
      <w:r>
        <w:t xml:space="preserve"> </w:t>
      </w:r>
      <w:r>
        <w:rPr>
          <w:bCs/>
          <w:b/>
        </w:rPr>
        <w:t xml:space="preserve">Lawyer</w:t>
      </w:r>
      <w:r>
        <w:t xml:space="preserve"> </w:t>
      </w:r>
      <w:r>
        <w:t xml:space="preserve">in this specific geographic and cultural context is not merely an academic exercise but a critical necessity for any entity operating within the region. This</w:t>
      </w:r>
      <w:r>
        <w:t xml:space="preserve"> </w:t>
      </w:r>
      <w:r>
        <w:rPr>
          <w:bCs/>
          <w:b/>
        </w:rPr>
        <w:t xml:space="preserve">Project Report</w:t>
      </w:r>
      <w:r>
        <w:t xml:space="preserve"> </w:t>
      </w:r>
      <w:r>
        <w:t xml:space="preserve">aims to provide a comprehensive analysis of the legal profession in Ghana Accra, examining its structural nuances, regulatory frameworks, and essential functions.</w:t>
      </w:r>
      <w:r>
        <w:t xml:space="preserve"> </w:t>
      </w:r>
      <w:r>
        <w:t xml:space="preserve">The presence of a qualified</w:t>
      </w:r>
      <w:r>
        <w:t xml:space="preserve"> </w:t>
      </w:r>
      <w:r>
        <w:rPr>
          <w:bCs/>
          <w:b/>
        </w:rPr>
        <w:t xml:space="preserve">Lawyer</w:t>
      </w:r>
      <w:r>
        <w:t xml:space="preserve"> </w:t>
      </w:r>
      <w:r>
        <w:t xml:space="preserve">in Ghana Accra is not optional but imperative for navigating the multifaceted legal terrain. From land tenure disputes rooted in customary law to high-stakes commercial contracts governed by the Companies Act 2019 (Act 992), the expertise provided by legal professionals forms the backbone of societal order and economic stability. This report details how a</w:t>
      </w:r>
      <w:r>
        <w:t xml:space="preserve"> </w:t>
      </w:r>
      <w:r>
        <w:rPr>
          <w:bCs/>
          <w:b/>
        </w:rPr>
        <w:t xml:space="preserve">Lawyer</w:t>
      </w:r>
      <w:r>
        <w:t xml:space="preserve"> </w:t>
      </w:r>
      <w:r>
        <w:t xml:space="preserve">operates within Ghana Accra, emphasizing the dual nature of Ghana's legal system which requires practitioners to be adept in both common law principles and local customary regulations.</w:t>
      </w:r>
    </w:p>
    <w:bookmarkStart w:id="21" w:name="Xf93ecb9d4de3c944ac170e4d463fc434a732a7a"/>
    <w:p>
      <w:pPr>
        <w:pStyle w:val="Heading2"/>
      </w:pPr>
      <w:r>
        <w:t xml:space="preserve">The Dual Nature of Legal Practice in Ghana Accra</w:t>
      </w:r>
    </w:p>
    <w:p>
      <w:pPr>
        <w:pStyle w:val="FirstParagraph"/>
      </w:pPr>
      <w:r>
        <w:t xml:space="preserve">A distinct characteristic that defines the work of a</w:t>
      </w:r>
      <w:r>
        <w:t xml:space="preserve"> </w:t>
      </w:r>
      <w:r>
        <w:rPr>
          <w:bCs/>
          <w:b/>
        </w:rPr>
        <w:t xml:space="preserve">Lawyer</w:t>
      </w:r>
      <w:r>
        <w:t xml:space="preserve"> </w:t>
      </w:r>
      <w:r>
        <w:t xml:space="preserve">in Ghana Accra is the necessity to master a hybrid legal system. Unlike jurisdictions that rely solely on statutory codes, Ghana’s legal framework is bifurcated. On one hand, there is the formal statutory law inherited from English common law traditions. On the other hand, there are customary laws and Islamic laws that govern specific personal matters and land ownership issues for various ethnic groups in Ghana Accra.</w:t>
      </w:r>
      <w:r>
        <w:t xml:space="preserve"> </w:t>
      </w:r>
      <w:r>
        <w:t xml:space="preserve">A competent</w:t>
      </w:r>
      <w:r>
        <w:t xml:space="preserve"> </w:t>
      </w:r>
      <w:r>
        <w:rPr>
          <w:bCs/>
          <w:b/>
        </w:rPr>
        <w:t xml:space="preserve">Lawyer</w:t>
      </w:r>
      <w:r>
        <w:t xml:space="preserve"> </w:t>
      </w:r>
      <w:r>
        <w:t xml:space="preserve">practicing in this region must possess dual competency. They must be well-versed in the jurisprudence of the Supreme Court of Ghana, which sits at the apex of the judicial hierarchy located largely within or near Ghana Accra, while simultaneously maintaining a deep respect and understanding of traditional authorities and chiefs who play significant roles in dispute resolution outside formal courts. This</w:t>
      </w:r>
      <w:r>
        <w:t xml:space="preserve"> </w:t>
      </w:r>
      <w:r>
        <w:rPr>
          <w:bCs/>
          <w:b/>
        </w:rPr>
        <w:t xml:space="preserve">Project Report</w:t>
      </w:r>
      <w:r>
        <w:t xml:space="preserve"> </w:t>
      </w:r>
      <w:r>
        <w:t xml:space="preserve">highlights that failure to appreciate this duality often leads to legal missteps for international firms or local entities alike. The integration of customary law with statutory requirements is a hallmark of successful legal practice in Ghana Accra, ensuring that justice is not only legally sound but also culturally resonant.</w:t>
      </w:r>
    </w:p>
    <w:bookmarkEnd w:id="21"/>
    <w:bookmarkStart w:id="22" w:name="X0a570e031f0fef14d763790a1c447fe3e2e0bf4"/>
    <w:p>
      <w:pPr>
        <w:pStyle w:val="Heading2"/>
      </w:pPr>
      <w:r>
        <w:t xml:space="preserve">Regulatory Framework and Ethical Standards</w:t>
      </w:r>
    </w:p>
    <w:p>
      <w:pPr>
        <w:pStyle w:val="FirstParagraph"/>
      </w:pPr>
      <w:r>
        <w:t xml:space="preserve">The professional conduct of every</w:t>
      </w:r>
      <w:r>
        <w:t xml:space="preserve"> </w:t>
      </w:r>
      <w:r>
        <w:rPr>
          <w:bCs/>
          <w:b/>
        </w:rPr>
        <w:t xml:space="preserve">Lawyer</w:t>
      </w:r>
      <w:r>
        <w:t xml:space="preserve"> </w:t>
      </w:r>
      <w:r>
        <w:t xml:space="preserve">in Ghana Accra is strictly governed by the Legal Profession Act, 1960 (Act 3) and its subsequent amendments. Furthermore, the General Legal Council (GLC) serves as the regulatory body that oversees admission to the legal profession and ensures ethical compliance. For any individual or entity seeking legal services in Ghana Accra, understanding this regulatory hierarchy is paramount.</w:t>
      </w:r>
      <w:r>
        <w:t xml:space="preserve"> </w:t>
      </w:r>
      <w:r>
        <w:t xml:space="preserve">This</w:t>
      </w:r>
      <w:r>
        <w:t xml:space="preserve"> </w:t>
      </w:r>
      <w:r>
        <w:rPr>
          <w:bCs/>
          <w:b/>
        </w:rPr>
        <w:t xml:space="preserve">Project Report</w:t>
      </w:r>
      <w:r>
        <w:t xml:space="preserve"> </w:t>
      </w:r>
      <w:r>
        <w:t xml:space="preserve">emphasizes that adherence to these regulations is not merely a bureaucratic formality but a core component of professional integrity. A</w:t>
      </w:r>
      <w:r>
        <w:t xml:space="preserve"> </w:t>
      </w:r>
      <w:r>
        <w:rPr>
          <w:bCs/>
          <w:b/>
        </w:rPr>
        <w:t xml:space="preserve">Lawyer</w:t>
      </w:r>
      <w:r>
        <w:t xml:space="preserve"> </w:t>
      </w:r>
      <w:r>
        <w:t xml:space="preserve">who fails to adhere to the ethical standards set forth by the GLC faces severe consequences, including disbarment. The report notes that in recent years, there has been an increased push for transparency and accountability within Ghana Accra’s legal community. Digitalization of case files and improved court management systems in Ghana Accra are reducing inefficiencies, but they also require a</w:t>
      </w:r>
      <w:r>
        <w:t xml:space="preserve"> </w:t>
      </w:r>
      <w:r>
        <w:rPr>
          <w:bCs/>
          <w:b/>
        </w:rPr>
        <w:t xml:space="preserve">Lawyer</w:t>
      </w:r>
      <w:r>
        <w:t xml:space="preserve"> </w:t>
      </w:r>
      <w:r>
        <w:t xml:space="preserve">to be technologically proficient. The modern</w:t>
      </w:r>
      <w:r>
        <w:t xml:space="preserve"> </w:t>
      </w:r>
      <w:r>
        <w:rPr>
          <w:bCs/>
          <w:b/>
        </w:rPr>
        <w:t xml:space="preserve">Lawyer</w:t>
      </w:r>
      <w:r>
        <w:t xml:space="preserve"> </w:t>
      </w:r>
      <w:r>
        <w:t xml:space="preserve">in Ghana is therefore not just a scholar of law but also a digital practitioner capable of navigating electronic filing systems and virtual court hearings, especially following global shifts in judicial administration.</w:t>
      </w:r>
    </w:p>
    <w:bookmarkEnd w:id="22"/>
    <w:bookmarkStart w:id="23" w:name="economic-implications-and-commercial-law"/>
    <w:p>
      <w:pPr>
        <w:pStyle w:val="Heading2"/>
      </w:pPr>
      <w:r>
        <w:t xml:space="preserve">Economic Implications and Commercial Law</w:t>
      </w:r>
    </w:p>
    <w:p>
      <w:pPr>
        <w:pStyle w:val="FirstParagraph"/>
      </w:pPr>
      <w:r>
        <w:t xml:space="preserve">As the economic engine of the nation, Ghana Accra attracts significant foreign direct investment (FDI) in sectors such as oil and gas, telecommunications, mining, and real estate. The role of a</w:t>
      </w:r>
      <w:r>
        <w:t xml:space="preserve"> </w:t>
      </w:r>
      <w:r>
        <w:rPr>
          <w:bCs/>
          <w:b/>
        </w:rPr>
        <w:t xml:space="preserve">Lawyer</w:t>
      </w:r>
      <w:r>
        <w:t xml:space="preserve"> </w:t>
      </w:r>
      <w:r>
        <w:t xml:space="preserve">in facilitating these investments is critical. This</w:t>
      </w:r>
      <w:r>
        <w:t xml:space="preserve"> </w:t>
      </w:r>
      <w:r>
        <w:rPr>
          <w:bCs/>
          <w:b/>
        </w:rPr>
        <w:t xml:space="preserve">Project Report</w:t>
      </w:r>
      <w:r>
        <w:t xml:space="preserve"> </w:t>
      </w:r>
      <w:r>
        <w:t xml:space="preserve">outlines that commercial litigation and corporate advisory services constitute a rapidly growing segment of the legal market in Ghana Accra.</w:t>
      </w:r>
      <w:r>
        <w:t xml:space="preserve"> </w:t>
      </w:r>
      <w:r>
        <w:t xml:space="preserve">A specialized</w:t>
      </w:r>
      <w:r>
        <w:t xml:space="preserve"> </w:t>
      </w:r>
      <w:r>
        <w:rPr>
          <w:bCs/>
          <w:b/>
        </w:rPr>
        <w:t xml:space="preserve">Lawyer</w:t>
      </w:r>
      <w:r>
        <w:t xml:space="preserve"> </w:t>
      </w:r>
      <w:r>
        <w:t xml:space="preserve">must navigate complex regulatory environments, including those enforced by the Securities and Exchange Commission (SEC) of Ghana. Issues such as anti-money laundering (AML) compliance, data protection under the Data Protection Act, 2012 (Act 843), and labor laws are daily concerns for practitioners in Ghana Accra. The report finds that companies operating in this region often underestimate the complexity of local labor disputes and regulatory compliance. Therefore, retaining a</w:t>
      </w:r>
      <w:r>
        <w:t xml:space="preserve"> </w:t>
      </w:r>
      <w:r>
        <w:rPr>
          <w:bCs/>
          <w:b/>
        </w:rPr>
        <w:t xml:space="preserve">Lawyer</w:t>
      </w:r>
      <w:r>
        <w:t xml:space="preserve"> </w:t>
      </w:r>
      <w:r>
        <w:t xml:space="preserve">who is intimately familiar with the nuances of Ghana Accra’s commercial code is essential for risk mitigation. The</w:t>
      </w:r>
      <w:r>
        <w:t xml:space="preserve"> </w:t>
      </w:r>
      <w:r>
        <w:rPr>
          <w:bCs/>
          <w:b/>
        </w:rPr>
        <w:t xml:space="preserve">Lawyer</w:t>
      </w:r>
      <w:r>
        <w:t xml:space="preserve"> </w:t>
      </w:r>
      <w:r>
        <w:t xml:space="preserve">acts as a bridge between international business practices and local legal realities, ensuring that contracts are enforceable and that corporate governance structures comply with national standards.</w:t>
      </w:r>
    </w:p>
    <w:bookmarkEnd w:id="23"/>
    <w:bookmarkStart w:id="24" w:name="X3747f18b37fad9ecbc25916815a93faab1b58a4"/>
    <w:p>
      <w:pPr>
        <w:pStyle w:val="Heading2"/>
      </w:pPr>
      <w:r>
        <w:t xml:space="preserve">Access to Justice and Social Responsibility</w:t>
      </w:r>
    </w:p>
    <w:p>
      <w:pPr>
        <w:pStyle w:val="FirstParagraph"/>
      </w:pPr>
      <w:r>
        <w:t xml:space="preserve">Beyond commercial interests, this</w:t>
      </w:r>
      <w:r>
        <w:t xml:space="preserve"> </w:t>
      </w:r>
      <w:r>
        <w:rPr>
          <w:bCs/>
          <w:b/>
        </w:rPr>
        <w:t xml:space="preserve">Project Report</w:t>
      </w:r>
      <w:r>
        <w:t xml:space="preserve"> </w:t>
      </w:r>
      <w:r>
        <w:t xml:space="preserve">addresses the social responsibility of the</w:t>
      </w:r>
      <w:r>
        <w:t xml:space="preserve"> </w:t>
      </w:r>
      <w:r>
        <w:rPr>
          <w:bCs/>
          <w:b/>
        </w:rPr>
        <w:t xml:space="preserve">Lawyer</w:t>
      </w:r>
      <w:r>
        <w:t xml:space="preserve">. Access to justice remains a challenge in many parts of Ghana Accra, particularly for vulnerable populations. Pro bono services and legal aid are critical components of the legal landscape. The report highlights that many law firms in Ghana Accra have established corporate social responsibility (CSR) initiatives where a</w:t>
      </w:r>
      <w:r>
        <w:t xml:space="preserve"> </w:t>
      </w:r>
      <w:r>
        <w:rPr>
          <w:bCs/>
          <w:b/>
        </w:rPr>
        <w:t xml:space="preserve">Lawyer</w:t>
      </w:r>
      <w:r>
        <w:t xml:space="preserve"> </w:t>
      </w:r>
      <w:r>
        <w:t xml:space="preserve">dedicates time to community education and free legal clinics.</w:t>
      </w:r>
      <w:r>
        <w:t xml:space="preserve"> </w:t>
      </w:r>
      <w:r>
        <w:t xml:space="preserve">This aspect of the profession is vital for maintaining public trust in the judiciary. When a</w:t>
      </w:r>
      <w:r>
        <w:t xml:space="preserve"> </w:t>
      </w:r>
      <w:r>
        <w:rPr>
          <w:bCs/>
          <w:b/>
        </w:rPr>
        <w:t xml:space="preserve">Lawyer</w:t>
      </w:r>
      <w:r>
        <w:t xml:space="preserve"> </w:t>
      </w:r>
      <w:r>
        <w:t xml:space="preserve">engages in advocacy for human rights, environmental protection, or gender equality within Ghana Accra, they contribute to the broader democratic framework of the nation. The</w:t>
      </w:r>
      <w:r>
        <w:t xml:space="preserve"> </w:t>
      </w:r>
      <w:r>
        <w:rPr>
          <w:bCs/>
          <w:b/>
        </w:rPr>
        <w:t xml:space="preserve">Project Report</w:t>
      </w:r>
      <w:r>
        <w:t xml:space="preserve"> </w:t>
      </w:r>
      <w:r>
        <w:t xml:space="preserve">concludes that a holistic view of legal practice must include this civic duty. It is not enough for a</w:t>
      </w:r>
      <w:r>
        <w:t xml:space="preserve"> </w:t>
      </w:r>
      <w:r>
        <w:rPr>
          <w:bCs/>
          <w:b/>
        </w:rPr>
        <w:t xml:space="preserve">Lawyer</w:t>
      </w:r>
      <w:r>
        <w:t xml:space="preserve"> </w:t>
      </w:r>
      <w:r>
        <w:t xml:space="preserve">to simply win cases; they must also ensure that the law serves as an instrument of social justice and development in Ghana Accra.</w:t>
      </w:r>
    </w:p>
    <w:bookmarkEnd w:id="24"/>
    <w:bookmarkStart w:id="25" w:name="conclusion-and-strategic-recommendations"/>
    <w:p>
      <w:pPr>
        <w:pStyle w:val="Heading2"/>
      </w:pPr>
      <w:r>
        <w:t xml:space="preserve">Conclusion and Strategic Recommendations</w:t>
      </w:r>
    </w:p>
    <w:p>
      <w:pPr>
        <w:pStyle w:val="FirstParagraph"/>
      </w:pPr>
      <w:r>
        <w:t xml:space="preserve">In conclusion, the role of a</w:t>
      </w:r>
      <w:r>
        <w:t xml:space="preserve"> </w:t>
      </w:r>
      <w:r>
        <w:rPr>
          <w:bCs/>
          <w:b/>
        </w:rPr>
        <w:t xml:space="preserve">Lawyer</w:t>
      </w:r>
      <w:r>
        <w:t xml:space="preserve"> </w:t>
      </w:r>
      <w:r>
        <w:t xml:space="preserve">in Ghana Accra is multifaceted, requiring a blend of historical knowledge, modern regulatory expertise, and cultural sensitivity. The legal environment in this capital city is robust but demanding. This</w:t>
      </w:r>
      <w:r>
        <w:t xml:space="preserve"> </w:t>
      </w:r>
      <w:r>
        <w:rPr>
          <w:bCs/>
          <w:b/>
        </w:rPr>
        <w:t xml:space="preserve">Project Report</w:t>
      </w:r>
      <w:r>
        <w:t xml:space="preserve">serves as a definitive guide for stakeholders to understand the complexities of engaging with legal professionals in this region.</w:t>
      </w:r>
      <w:r>
        <w:t xml:space="preserve"> </w:t>
      </w:r>
      <w:r>
        <w:t xml:space="preserve">It is recommended that any entity planning to operate in Ghana Accra establish a long-term relationship with a reputable</w:t>
      </w:r>
      <w:r>
        <w:t xml:space="preserve"> </w:t>
      </w:r>
      <w:r>
        <w:rPr>
          <w:bCs/>
          <w:b/>
        </w:rPr>
        <w:t xml:space="preserve">Lawyer</w:t>
      </w:r>
      <w:r>
        <w:t xml:space="preserve">. Short-term engagements may lead to gaps in understanding local customs and regulations. Furthermore, investment should be made into legal technology and continuous professional development for the</w:t>
      </w:r>
      <w:r>
        <w:t xml:space="preserve"> </w:t>
      </w:r>
      <w:r>
        <w:rPr>
          <w:bCs/>
          <w:b/>
        </w:rPr>
        <w:t xml:space="preserve">Lawyer</w:t>
      </w:r>
      <w:r>
        <w:t xml:space="preserve"> </w:t>
      </w:r>
      <w:r>
        <w:t xml:space="preserve">involved, ensuring they remain abreast of legislative changes in Ghana Accra. By respecting the unique legal traditions of Ghana while embracing modern global standards, a</w:t>
      </w:r>
      <w:r>
        <w:t xml:space="preserve"> </w:t>
      </w:r>
      <w:r>
        <w:rPr>
          <w:bCs/>
          <w:b/>
        </w:rPr>
        <w:t xml:space="preserve">Lawyer</w:t>
      </w:r>
      <w:r>
        <w:t xml:space="preserve">s becomes an invaluable asset to the economic and social fabric of Ghana Accra.</w:t>
      </w:r>
      <w:r>
        <w:t xml:space="preserve"> </w:t>
      </w:r>
      <w:r>
        <w:t xml:space="preserve">The findings presented in this</w:t>
      </w:r>
      <w:r>
        <w:t xml:space="preserve"> </w:t>
      </w:r>
      <w:r>
        <w:rPr>
          <w:bCs/>
          <w:b/>
        </w:rPr>
        <w:t xml:space="preserve">Project Report</w:t>
      </w:r>
      <w:r>
        <w:t xml:space="preserve">underscore that success in this jurisdiction is contingent upon a deep, respectful, and legally sound engagement with the</w:t>
      </w:r>
      <w:r>
        <w:t xml:space="preserve"> </w:t>
      </w:r>
      <w:r>
        <w:rPr>
          <w:bCs/>
          <w:b/>
        </w:rPr>
        <w:t xml:space="preserve">Lawyer</w:t>
      </w:r>
      <w:r>
        <w:t xml:space="preserve">s who practice within it. As Ghana Accra continues to grow as a regional hub for commerce and diplomacy, the demand for high-quality legal services will only increase. Therefore, prioritizing the expertise of a qualified</w:t>
      </w:r>
      <w:r>
        <w:t xml:space="preserve"> </w:t>
      </w:r>
      <w:r>
        <w:rPr>
          <w:bCs/>
          <w:b/>
        </w:rPr>
        <w:t xml:space="preserve">Lawyer</w:t>
      </w:r>
      <w:r>
        <w:t xml:space="preserve"> </w:t>
      </w:r>
      <w:r>
        <w:t xml:space="preserve">is not merely a legal necessity but a strategic imperative for sustainable growth in Ghana Accra.</w:t>
      </w:r>
      <w:r>
        <w:br/>
      </w:r>
    </w:p>
    <w:p>
      <w:r>
        <w:pict>
          <v:rect style="width:0;height:1.5pt" o:hralign="center" o:hrstd="t" o:hr="t"/>
        </w:pict>
      </w:r>
    </w:p>
    <w:p>
      <w:pPr>
        <w:pStyle w:val="FirstParagraph"/>
      </w:pPr>
      <w:r>
        <w:t xml:space="preserve">This document was generated for informational purposes regarding legal services and regulatory compliance within the specified jurisdiction.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Ghana Accra</dc:title>
  <dc:creator/>
  <dc:language>en</dc:language>
  <cp:keywords/>
  <dcterms:created xsi:type="dcterms:W3CDTF">2026-07-29T06:16:57Z</dcterms:created>
  <dcterms:modified xsi:type="dcterms:W3CDTF">2026-07-29T06:16:57Z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