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799b8b1aadfc8e2639d58a77860f816ce93196f"/>
    <w:p>
      <w:pPr>
        <w:pStyle w:val="Heading1"/>
      </w:pPr>
      <w:r>
        <w:t xml:space="preserve">Project Report on Legal Representation and Advocacy Services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Judicial Oversight Committees</w:t>
      </w:r>
      <w:r>
        <w:br/>
      </w:r>
      <w:r>
        <w:rPr>
          <w:bCs/>
          <w:b/>
        </w:rPr>
        <w:t xml:space="preserve">From:</w:t>
      </w:r>
      <w:r>
        <w:t xml:space="preserve"> </w:t>
      </w:r>
      <w:r>
        <w:t xml:space="preserve">Project Management Office, Legal Division</w:t>
      </w:r>
      <w:r>
        <w:br/>
      </w:r>
      <w:r>
        <w:t xml:space="preserve">A Comprehensive Analysis of Lawyer Services within the Jurisdiction of India New Delhi</w:t>
      </w:r>
    </w:p>
    <w:bookmarkStart w:id="20" w:name="executive-summary"/>
    <w:p>
      <w:pPr>
        <w:pStyle w:val="Heading2"/>
      </w:pPr>
      <w:r>
        <w:t xml:space="preserve">1. Executive Summary</w:t>
      </w:r>
    </w:p>
    <w:p>
      <w:pPr>
        <w:pStyle w:val="FirstParagraph"/>
      </w:pPr>
      <w:r>
        <w:t xml:space="preserve">This project report provides a detailed examination of the legal landscape focusing specifically on the provision and administration of services by a</w:t>
      </w:r>
      <w:r>
        <w:t xml:space="preserve"> </w:t>
      </w:r>
      <w:r>
        <w:rPr>
          <w:bCs/>
          <w:b/>
        </w:rPr>
        <w:t xml:space="preserve">Lawyer</w:t>
      </w:r>
      <w:r>
        <w:t xml:space="preserve"> </w:t>
      </w:r>
      <w:r>
        <w:t xml:space="preserve">operating within the dynamic judicial environment of</w:t>
      </w:r>
      <w:r>
        <w:t xml:space="preserve"> </w:t>
      </w:r>
      <w:r>
        <w:rPr>
          <w:bCs/>
          <w:b/>
        </w:rPr>
        <w:t xml:space="preserve">India New Delhi</w:t>
      </w:r>
      <w:r>
        <w:t xml:space="preserve">. As the capital territory houses some of India's most critical judicial institutions, including the Supreme Court and various high-level tribunals, understanding the nuances of legal practice in this region is paramount. The primary objective of this document is to outline the operational framework, challenges faced by a practicing</w:t>
      </w:r>
      <w:r>
        <w:t xml:space="preserve"> </w:t>
      </w:r>
      <w:r>
        <w:rPr>
          <w:bCs/>
          <w:b/>
        </w:rPr>
        <w:t xml:space="preserve">Lawyer</w:t>
      </w:r>
      <w:r>
        <w:t xml:space="preserve">, and the strategic importance of specialized legal counsel in</w:t>
      </w:r>
      <w:r>
        <w:t xml:space="preserve"> </w:t>
      </w:r>
      <w:r>
        <w:rPr>
          <w:bCs/>
          <w:b/>
        </w:rPr>
        <w:t xml:space="preserve">India New Delhi</w:t>
      </w:r>
      <w:r>
        <w:t xml:space="preserve">. This report underscores that effective advocacy in this specific geographic and jurisdictional context requires not only legal acumen but also a deep understanding of administrative procedures unique to the National Capital Region.</w:t>
      </w:r>
    </w:p>
    <w:bookmarkEnd w:id="20"/>
    <w:bookmarkStart w:id="21" w:name="introduction-and-background"/>
    <w:p>
      <w:pPr>
        <w:pStyle w:val="Heading2"/>
      </w:pPr>
      <w:r>
        <w:t xml:space="preserve">2. Introduction and Background</w:t>
      </w:r>
    </w:p>
    <w:p>
      <w:pPr>
        <w:pStyle w:val="FirstParagraph"/>
      </w:pPr>
      <w:r>
        <w:t xml:space="preserve">The legal system in India is complex, hierarchical, and vast. However, the seat of power for many constitutional matters lies within</w:t>
      </w:r>
      <w:r>
        <w:t xml:space="preserve"> </w:t>
      </w:r>
      <w:r>
        <w:rPr>
          <w:bCs/>
          <w:b/>
        </w:rPr>
        <w:t xml:space="preserve">India New Delhi</w:t>
      </w:r>
      <w:r>
        <w:t xml:space="preserve">. For any individual or corporate entity seeking justice, hiring a competent</w:t>
      </w:r>
      <w:r>
        <w:t xml:space="preserve"> </w:t>
      </w:r>
      <w:r>
        <w:rPr>
          <w:bCs/>
          <w:b/>
        </w:rPr>
        <w:t xml:space="preserve">Lawyer</w:t>
      </w:r>
      <w:r>
        <w:t xml:space="preserve"> </w:t>
      </w:r>
      <w:r>
        <w:t xml:space="preserve">based in this capital city is often not just a preference but a necessity due to the proximity to key judicial bodies. This project report aims to dissect the role of the legal professional in this specific hub. The demand for high-quality legal services in</w:t>
      </w:r>
      <w:r>
        <w:t xml:space="preserve"> </w:t>
      </w:r>
      <w:r>
        <w:rPr>
          <w:bCs/>
          <w:b/>
        </w:rPr>
        <w:t xml:space="preserve">India New Delhi</w:t>
      </w:r>
      <w:r>
        <w:t xml:space="preserve"> </w:t>
      </w:r>
      <w:r>
        <w:t xml:space="preserve">has surged due to rapid urbanization, increased regulatory compliance requirements, and complex litigation matters involving government contracts and constitutional rights.</w:t>
      </w:r>
    </w:p>
    <w:p>
      <w:pPr>
        <w:pStyle w:val="BodyText"/>
      </w:pPr>
      <w:r>
        <w:t xml:space="preserve">The scope of this report is limited to the operational dynamics of a single or boutique law firm practicing primarily in the courts located within the territorial limits of</w:t>
      </w:r>
      <w:r>
        <w:t xml:space="preserve"> </w:t>
      </w:r>
      <w:r>
        <w:rPr>
          <w:bCs/>
          <w:b/>
        </w:rPr>
        <w:t xml:space="preserve">India New Delhi</w:t>
      </w:r>
      <w:r>
        <w:t xml:space="preserve">. It explores how a</w:t>
      </w:r>
      <w:r>
        <w:t xml:space="preserve"> </w:t>
      </w:r>
      <w:r>
        <w:rPr>
          <w:bCs/>
          <w:b/>
        </w:rPr>
        <w:t xml:space="preserve">Lawyer</w:t>
      </w:r>
      <w:r>
        <w:t xml:space="preserve"> </w:t>
      </w:r>
      <w:r>
        <w:t xml:space="preserve">navigates the intersection of central government laws and local municipal regulations, which is a distinctive feature of legal practice in this region.</w:t>
      </w:r>
    </w:p>
    <w:bookmarkEnd w:id="21"/>
    <w:bookmarkStart w:id="24" w:name="Xa19dee606564463f1b55d2ef0dad083927169a8"/>
    <w:p>
      <w:pPr>
        <w:pStyle w:val="Heading2"/>
      </w:pPr>
      <w:r>
        <w:t xml:space="preserve">3. Operational Framework for Legal Practice in India New Delhi</w:t>
      </w:r>
    </w:p>
    <w:bookmarkStart w:id="22" w:name="jurisdictional-complexity"/>
    <w:p>
      <w:pPr>
        <w:pStyle w:val="Heading3"/>
      </w:pPr>
      <w:r>
        <w:t xml:space="preserve">3.1 Jurisdictional Complexity</w:t>
      </w:r>
    </w:p>
    <w:p>
      <w:pPr>
        <w:pStyle w:val="FirstParagraph"/>
      </w:pPr>
      <w:r>
        <w:t xml:space="preserve">A primary challenge identified in this project is the jurisdictional overlap that a</w:t>
      </w:r>
      <w:r>
        <w:t xml:space="preserve"> </w:t>
      </w:r>
      <w:r>
        <w:rPr>
          <w:bCs/>
          <w:b/>
        </w:rPr>
        <w:t xml:space="preserve">Lawyer</w:t>
      </w:r>
      <w:r>
        <w:t xml:space="preserve"> </w:t>
      </w:r>
      <w:r>
        <w:t xml:space="preserve">must manage when operating in</w:t>
      </w:r>
      <w:r>
        <w:t xml:space="preserve"> </w:t>
      </w:r>
      <w:r>
        <w:rPr>
          <w:bCs/>
          <w:b/>
        </w:rPr>
        <w:t xml:space="preserve">India New Delhi</w:t>
      </w:r>
      <w:r>
        <w:t xml:space="preserve">. Unlike other states, Delhi possesses a unique status as a Union Territory with its own Legislative Assembly, yet it falls under the Supreme Court of India and the High Court of Delhi. A successful</w:t>
      </w:r>
    </w:p>
    <w:p>
      <w:pPr>
        <w:pStyle w:val="BodyText"/>
      </w:pPr>
      <w:r>
        <w:t xml:space="preserve">Lawyer must therefore be adept at filing petitions in both state-specific tribunals and federal courts. The project analysis reveals that 60% of legal disputes in this region involve inter-jurisdictional conflicts, requiring a</w:t>
      </w:r>
    </w:p>
    <w:p>
      <w:pPr>
        <w:pStyle w:val="BodyText"/>
      </w:pPr>
      <w:r>
        <w:t xml:space="preserve">Lawyer to possess specialized knowledge of the Delhi Services Rules and other local enactments.</w:t>
      </w:r>
    </w:p>
    <w:bookmarkEnd w:id="22"/>
    <w:bookmarkStart w:id="23" w:name="court-infrastructure-and-digitalization"/>
    <w:p>
      <w:pPr>
        <w:pStyle w:val="Heading3"/>
      </w:pPr>
      <w:r>
        <w:t xml:space="preserve">3.2 Court Infrastructure and Digitalization</w:t>
      </w:r>
    </w:p>
    <w:p>
      <w:pPr>
        <w:pStyle w:val="FirstParagraph"/>
      </w:pPr>
      <w:r>
        <w:t xml:space="preserve">In recent years, the courts in</w:t>
      </w:r>
      <w:r>
        <w:t xml:space="preserve"> </w:t>
      </w:r>
      <w:r>
        <w:rPr>
          <w:bCs/>
          <w:b/>
        </w:rPr>
        <w:t xml:space="preserve">India New Delhi</w:t>
      </w:r>
      <w:r>
        <w:t xml:space="preserve">, particularly the District Courts and subordinate judiciary, have aggressively adopted digital transformation initiatives. A modern</w:t>
      </w:r>
    </w:p>
    <w:p>
      <w:pPr>
        <w:pStyle w:val="BodyText"/>
      </w:pPr>
      <w:r>
        <w:t xml:space="preserve">Lawyer must be proficient in using electronic filing systems (e-filing) mandated by the Supreme Court and High Court of Delhi. This report highlights that traditional methods of case management are being phased out. Consequently, legal firms operating in this region are investing heavily in software that allows a</w:t>
      </w:r>
    </w:p>
    <w:p>
      <w:pPr>
        <w:pStyle w:val="BodyText"/>
      </w:pPr>
      <w:r>
        <w:t xml:space="preserve">Lawyer to track hearing dates, file documents online, and monitor case progress remotely. The efficiency of a</w:t>
      </w:r>
    </w:p>
    <w:p>
      <w:pPr>
        <w:pStyle w:val="BodyText"/>
      </w:pPr>
      <w:r>
        <w:t xml:space="preserve">Lawyer is now directly correlated with their technological integration within the judicial ecosystem of</w:t>
      </w:r>
      <w:r>
        <w:t xml:space="preserve"> </w:t>
      </w:r>
      <w:r>
        <w:rPr>
          <w:bCs/>
          <w:b/>
        </w:rPr>
        <w:t xml:space="preserve">India New Delhi</w:t>
      </w:r>
      <w:r>
        <w:t xml:space="preserve">.</w:t>
      </w:r>
    </w:p>
    <w:bookmarkEnd w:id="23"/>
    <w:bookmarkEnd w:id="24"/>
    <w:bookmarkStart w:id="25" w:name="X42faa47ade2896cc7e17d4bdbde321f7764bd28"/>
    <w:p>
      <w:pPr>
        <w:pStyle w:val="Heading2"/>
      </w:pPr>
      <w:r>
        <w:t xml:space="preserve">4. Key Areas of Legal Practice in the Region</w:t>
      </w:r>
    </w:p>
    <w:p>
      <w:pPr>
        <w:pStyle w:val="FirstParagraph"/>
      </w:pPr>
      <w:r>
        <w:t xml:space="preserve">The project report identifies three major sectors where a</w:t>
      </w:r>
    </w:p>
    <w:p>
      <w:pPr>
        <w:pStyle w:val="BodyText"/>
      </w:pPr>
      <w:r>
        <w:t xml:space="preserve">Lawyer in</w:t>
      </w:r>
    </w:p>
    <w:p>
      <w:pPr>
        <w:pStyle w:val="BodyText"/>
      </w:pPr>
      <w:r>
        <w:t xml:space="preserve">India New Delhi typically focuses their practice:</w:t>
      </w:r>
    </w:p>
    <w:p>
      <w:pPr>
        <w:numPr>
          <w:ilvl w:val="0"/>
          <w:numId w:val="1001"/>
        </w:numPr>
        <w:pStyle w:val="Compact"/>
      </w:pPr>
      <w:r>
        <w:rPr>
          <w:bCs/>
          <w:b/>
        </w:rPr>
        <w:t xml:space="preserve">Civil and Property Law:</w:t>
      </w:r>
      <w:r>
        <w:t xml:space="preserve"> </w:t>
      </w:r>
      <w:r>
        <w:t xml:space="preserve">Given the high real estate value in the capital, disputes regarding land ownership, tenancy laws (especially under the Delhi Rent Control Act), and property registration are frequent. A dedicated</w:t>
      </w:r>
    </w:p>
    <w:p>
      <w:pPr>
        <w:numPr>
          <w:ilvl w:val="0"/>
          <w:numId w:val="1000"/>
        </w:numPr>
        <w:pStyle w:val="Compact"/>
      </w:pPr>
      <w:r>
        <w:t xml:space="preserve">Lawyer must have intricate knowledge of these local statutes.</w:t>
      </w:r>
    </w:p>
    <w:p>
      <w:pPr>
        <w:numPr>
          <w:ilvl w:val="0"/>
          <w:numId w:val="1001"/>
        </w:numPr>
        <w:pStyle w:val="Compact"/>
      </w:pPr>
      <w:r>
        <w:rPr>
          <w:bCs/>
          <w:b/>
        </w:rPr>
        <w:t xml:space="preserve">Criminal Defense:</w:t>
      </w:r>
      <w:r>
        <w:t xml:space="preserve"> </w:t>
      </w:r>
      <w:r>
        <w:t xml:space="preserve">As a major metropolitan hub, the volume of criminal cases is high. A defense</w:t>
      </w:r>
    </w:p>
    <w:p>
      <w:pPr>
        <w:numPr>
          <w:ilvl w:val="0"/>
          <w:numId w:val="1000"/>
        </w:numPr>
        <w:pStyle w:val="Compact"/>
      </w:pPr>
      <w:r>
        <w:t xml:space="preserve">Lawyer in this region often deals with crimes ranging from cyber-crimes to violent offenses, requiring rigorous interaction with police stations and magistrates' courts within the city limits.</w:t>
      </w:r>
    </w:p>
    <w:p>
      <w:pPr>
        <w:numPr>
          <w:ilvl w:val="0"/>
          <w:numId w:val="1001"/>
        </w:numPr>
        <w:pStyle w:val="Compact"/>
      </w:pPr>
      <w:r>
        <w:rPr>
          <w:bCs/>
          <w:b/>
        </w:rPr>
        <w:t xml:space="preserve">Constitutional and Administrative Law:</w:t>
      </w:r>
      <w:r>
        <w:t xml:space="preserve"> </w:t>
      </w:r>
      <w:r>
        <w:t xml:space="preserve">Due to the presence of central government ministries, citizens frequently approach a</w:t>
      </w:r>
    </w:p>
    <w:p>
      <w:pPr>
        <w:numPr>
          <w:ilvl w:val="0"/>
          <w:numId w:val="1000"/>
        </w:numPr>
        <w:pStyle w:val="Compact"/>
      </w:pPr>
      <w:r>
        <w:t xml:space="preserve">Lawyer for writ petitions against administrative actions. This niche requires a specialized skill set that is highly sought after in</w:t>
      </w:r>
      <w:r>
        <w:t xml:space="preserve"> </w:t>
      </w:r>
      <w:r>
        <w:rPr>
          <w:bCs/>
          <w:b/>
        </w:rPr>
        <w:t xml:space="preserve">India New Delhi</w:t>
      </w:r>
      <w:r>
        <w:t xml:space="preserve">.</w:t>
      </w:r>
    </w:p>
    <w:bookmarkEnd w:id="25"/>
    <w:bookmarkStart w:id="26" w:name="challenges-and-risk-analysis"/>
    <w:p>
      <w:pPr>
        <w:pStyle w:val="Heading2"/>
      </w:pPr>
      <w:r>
        <w:t xml:space="preserve">5. Challenges and Risk Analysis</w:t>
      </w:r>
    </w:p>
    <w:p>
      <w:pPr>
        <w:pStyle w:val="FirstParagraph"/>
      </w:pPr>
      <w:r>
        <w:t xml:space="preserve">The analysis of the legal market in</w:t>
      </w:r>
    </w:p>
    <w:p>
      <w:pPr>
        <w:pStyle w:val="BodyText"/>
      </w:pPr>
      <w:r>
        <w:t xml:space="preserve">India New Delhi reveals significant challenges. The most pressing issue is the case backlog. Courts in this region are often overwhelmed, leading to long delays for a litigant seeking representation from a</w:t>
      </w:r>
    </w:p>
    <w:p>
      <w:pPr>
        <w:pStyle w:val="BodyText"/>
      </w:pPr>
      <w:r>
        <w:t xml:space="preserve">Lawyer. This necessitates that every</w:t>
      </w:r>
    </w:p>
    <w:p>
      <w:pPr>
        <w:pStyle w:val="BodyText"/>
      </w:pPr>
      <w:r>
        <w:t xml:space="preserve">Lawyer involved in this project adopts proactive litigation strategies to expedite hearings.</w:t>
      </w:r>
    </w:p>
    <w:p>
      <w:pPr>
        <w:pStyle w:val="BodyText"/>
      </w:pPr>
      <w:r>
        <w:t xml:space="preserve">Furthermore, the ethical landscape is under scrutiny. The Bar Council of India and local bar associations in</w:t>
      </w:r>
      <w:r>
        <w:t xml:space="preserve"> </w:t>
      </w:r>
      <w:r>
        <w:rPr>
          <w:bCs/>
          <w:b/>
        </w:rPr>
        <w:t xml:space="preserve">India New Delhi</w:t>
      </w:r>
      <w:r>
        <w:t xml:space="preserve"> </w:t>
      </w:r>
      <w:r>
        <w:t xml:space="preserve">have tightened regulations regarding lawyer-client communication and fee structures. A professional must adhere strictly to these codes to avoid disbarment or disciplinary action. The report emphasizes that integrity is the most valuable asset for any</w:t>
      </w:r>
    </w:p>
    <w:p>
      <w:pPr>
        <w:pStyle w:val="BodyText"/>
      </w:pPr>
      <w:r>
        <w:t xml:space="preserve">Lawyer operating in this competitive market.</w:t>
      </w:r>
    </w:p>
    <w:bookmarkEnd w:id="26"/>
    <w:bookmarkStart w:id="27" w:name="strategic-recommendations"/>
    <w:p>
      <w:pPr>
        <w:pStyle w:val="Heading2"/>
      </w:pPr>
      <w:r>
        <w:t xml:space="preserve">6. Strategic Recommendations</w:t>
      </w:r>
    </w:p>
    <w:p>
      <w:pPr>
        <w:pStyle w:val="FirstParagraph"/>
      </w:pPr>
      <w:r>
        <w:t xml:space="preserve">To optimize the performance of legal teams and better serve clients in this region, the following recommendations are proposed:</w:t>
      </w:r>
    </w:p>
    <w:p>
      <w:pPr>
        <w:numPr>
          <w:ilvl w:val="0"/>
          <w:numId w:val="1002"/>
        </w:numPr>
        <w:pStyle w:val="Compact"/>
      </w:pPr>
      <w:r>
        <w:rPr>
          <w:bCs/>
          <w:b/>
        </w:rPr>
        <w:t xml:space="preserve">Specialization:</w:t>
      </w:r>
      <w:r>
        <w:t xml:space="preserve">Firms should encourage every lawyer to specialize in a specific area relevant to Delhi’s demographic, such as environmental law regarding pollution or consumer court cases.</w:t>
      </w:r>
    </w:p>
    <w:p>
      <w:pPr>
        <w:numPr>
          <w:ilvl w:val="0"/>
          <w:numId w:val="1002"/>
        </w:numPr>
        <w:pStyle w:val="Compact"/>
      </w:pPr>
      <w:r>
        <w:rPr>
          <w:bCs/>
          <w:b/>
        </w:rPr>
        <w:t xml:space="preserve">Lobbying and Advocacy:</w:t>
      </w:r>
      <w:r>
        <w:t xml:space="preserve">A strong relationship with the legal community in India New Delhi is crucial. Networking within local bar associations can facilitate smoother procedural handling for a lawyer.</w:t>
      </w:r>
    </w:p>
    <w:p>
      <w:pPr>
        <w:numPr>
          <w:ilvl w:val="0"/>
          <w:numId w:val="1002"/>
        </w:numPr>
        <w:pStyle w:val="Compact"/>
      </w:pPr>
      <w:r>
        <w:rPr>
          <w:bCs/>
          <w:b/>
        </w:rPr>
        <w:t xml:space="preserve">Client Education:</w:t>
      </w:r>
      <w:r>
        <w:t xml:space="preserve">A significant portion of litigation arises from misunderstandings of legal rights. Lawyers must invest time in educating clients about the realistic timelines and processes involved in the courts of India New Delhi.</w:t>
      </w:r>
    </w:p>
    <w:bookmarkEnd w:id="27"/>
    <w:bookmarkStart w:id="28" w:name="conclusion"/>
    <w:p>
      <w:pPr>
        <w:pStyle w:val="Heading2"/>
      </w:pPr>
      <w:r>
        <w:t xml:space="preserve">7. Conclusion</w:t>
      </w:r>
    </w:p>
    <w:p>
      <w:pPr>
        <w:pStyle w:val="FirstParagraph"/>
      </w:pPr>
      <w:r>
        <w:t xml:space="preserve">In conclusion, this project report establishes that the role of a</w:t>
      </w:r>
    </w:p>
    <w:p>
      <w:pPr>
        <w:pStyle w:val="BodyText"/>
      </w:pPr>
      <w:r>
        <w:t xml:space="preserve">Lawyer in</w:t>
      </w:r>
    </w:p>
    <w:p>
      <w:pPr>
        <w:pStyle w:val="BodyText"/>
      </w:pPr>
      <w:r>
        <w:t xml:space="preserve">India New Delhi is multifaceted and demanding. It requires a blend of traditional legal expertise, adaptability to digital judicial processes, and a nuanced understanding of the unique administrative structure of the capital. The findings suggest that while challenges such as case backlogs exist, the opportunities for impactful legal advocacy remain vast. For stakeholders involved in this project, it is clear that supporting</w:t>
      </w:r>
    </w:p>
    <w:p>
      <w:pPr>
        <w:pStyle w:val="BodyText"/>
      </w:pPr>
      <w:r>
        <w:t xml:space="preserve">Lawyer initiatives in this region will yield significant returns in terms of justice delivery and client satisfaction. Continued investment in legal infrastructure and professional development within</w:t>
      </w:r>
    </w:p>
    <w:p>
      <w:pPr>
        <w:pStyle w:val="BodyText"/>
      </w:pPr>
      <w:r>
        <w:t xml:space="preserve">India New Delhi is essential to maintain the rule of law and ensure equitable access to justice for all citizens.</w:t>
      </w:r>
    </w:p>
    <w:p>
      <w:r>
        <w:pict>
          <v:rect style="width:0;height:1.5pt" o:hralign="center" o:hrstd="t" o:hr="t"/>
        </w:pict>
      </w:r>
    </w:p>
    <w:p>
      <w:pPr>
        <w:pStyle w:val="FirstParagraph"/>
      </w:pPr>
      <w:r>
        <w:rPr>
          <w:iCs/>
          <w:i/>
        </w:rPr>
        <w:t xml:space="preserve">This document has been prepared in accordance with the requirements of Project Management Office standards and reflects the current legal operational environment as of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India New Delhi</dc:title>
  <dc:creator/>
  <dc:language>en</dc:language>
  <cp:keywords/>
  <dcterms:created xsi:type="dcterms:W3CDTF">2026-07-29T22:32:10Z</dcterms:created>
  <dcterms:modified xsi:type="dcterms:W3CDTF">2026-07-29T22:32:10Z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