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Strategy</w:t>
      </w:r>
      <w:r>
        <w:t xml:space="preserve"> </w:t>
      </w:r>
      <w:r>
        <w:t xml:space="preserve">in</w:t>
      </w:r>
      <w:r>
        <w:t xml:space="preserve"> </w:t>
      </w:r>
      <w:r>
        <w:t xml:space="preserve">Italy</w:t>
      </w:r>
      <w:r>
        <w:t xml:space="preserve"> </w:t>
      </w:r>
      <w:r>
        <w:t xml:space="preserve">Rome</w:t>
      </w:r>
    </w:p>
    <w:bookmarkStart w:id="29" w:name="Xbc8ec80bfb35d019d66b261f00effad73943cbc"/>
    <w:p>
      <w:pPr>
        <w:pStyle w:val="Heading1"/>
      </w:pPr>
      <w:r>
        <w:t xml:space="preserve">Project Report: Comprehensive Legal Framework and Strategic Implementation for Legal Representation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Board of Directors</w:t>
      </w:r>
      <w:r>
        <w:br/>
      </w:r>
      <w:r>
        <w:rPr>
          <w:bCs/>
          <w:b/>
        </w:rPr>
        <w:t xml:space="preserve">From:</w:t>
      </w:r>
      <w:r>
        <w:t xml:space="preserve"> </w:t>
      </w:r>
      <w:r>
        <w:t xml:space="preserve">Senior Project Management Office</w:t>
      </w:r>
      <w:r>
        <w:br/>
      </w:r>
      <w:r>
        <w:t xml:space="preserve">Detailed Analysis and Operational Strategy for Engaging a Qualified Lawyer within the jurisdiction of Italy Rome.</w:t>
      </w:r>
      <w:r>
        <w:br/>
      </w:r>
      <w:r>
        <w:br/>
      </w:r>
      <w:r>
        <w:t xml:space="preserve">This document serves as a definitive guide for establishing robust legal counsel operations, specifically tailored to the complexities of Italian law and the unique municipal context of Rome. It outlines the critical necessity of securing expert</w:t>
      </w:r>
      <w:r>
        <w:t xml:space="preserve"> </w:t>
      </w:r>
      <w:r>
        <w:rPr>
          <w:bCs/>
          <w:b/>
        </w:rPr>
        <w:t xml:space="preserve">Lawyer</w:t>
      </w:r>
      <w:r>
        <w:t xml:space="preserve"> </w:t>
      </w:r>
      <w:r>
        <w:t xml:space="preserve">services, ensuring strict compliance with local statutes in</w:t>
      </w:r>
      <w:r>
        <w:t xml:space="preserve"> </w:t>
      </w:r>
      <w:r>
        <w:rPr>
          <w:bCs/>
          <w:b/>
        </w:rPr>
        <w:t xml:space="preserve">Italy Rome</w:t>
      </w:r>
      <w:r>
        <w:t xml:space="preserve">, and defines the project milestones required for successful implementation.</w:t>
      </w:r>
    </w:p>
    <w:bookmarkStart w:id="20" w:name="executive-summary"/>
    <w:p>
      <w:pPr>
        <w:pStyle w:val="Heading2"/>
      </w:pPr>
      <w:r>
        <w:t xml:space="preserve">1. Executive Summary</w:t>
      </w:r>
    </w:p>
    <w:p>
      <w:pPr>
        <w:pStyle w:val="FirstParagraph"/>
      </w:pPr>
      <w:r>
        <w:t xml:space="preserve">In an increasingly complex regulatory environment, the need for precise legal guidance is paramount. This Project Report details the strategic initiative to engage top-tier legal counsel within the capital city of Italy. The primary objective is to mitigate risk, ensure compliance with both national Italian statutes and municipal bylaws specific to Rome, and establish a resilient framework for business or personal operations. Central to this project is the identification and retention of a specialized</w:t>
      </w:r>
      <w:r>
        <w:t xml:space="preserve"> </w:t>
      </w:r>
      <w:r>
        <w:rPr>
          <w:bCs/>
          <w:b/>
        </w:rPr>
        <w:t xml:space="preserve">Lawyer</w:t>
      </w:r>
      <w:r>
        <w:t xml:space="preserve"> </w:t>
      </w:r>
      <w:r>
        <w:t xml:space="preserve">who possesses not only theoretical knowledge but also practical experience navigating the judicial landscape of</w:t>
      </w:r>
      <w:r>
        <w:t xml:space="preserve"> </w:t>
      </w:r>
      <w:r>
        <w:rPr>
          <w:bCs/>
          <w:b/>
        </w:rPr>
        <w:t xml:space="preserve">Italy Rome</w:t>
      </w:r>
      <w:r>
        <w:t xml:space="preserve">. The report argues that generalist legal advice is insufficient; rather, a localized approach focusing on the nuances of Roman municipal law and Italian civil procedure is required for optimal project success.</w:t>
      </w:r>
    </w:p>
    <w:bookmarkEnd w:id="20"/>
    <w:bookmarkStart w:id="21" w:name="X957fa5828a393d73fee4ed7719a9fbfafae360e"/>
    <w:p>
      <w:pPr>
        <w:pStyle w:val="Heading2"/>
      </w:pPr>
      <w:r>
        <w:t xml:space="preserve">2. Contextual Background: The Legal Landscape in Italy Rome</w:t>
      </w:r>
    </w:p>
    <w:p>
      <w:pPr>
        <w:pStyle w:val="FirstParagraph"/>
      </w:pPr>
      <w:r>
        <w:t xml:space="preserve">Understanding the jurisdiction of</w:t>
      </w:r>
      <w:r>
        <w:t xml:space="preserve"> </w:t>
      </w:r>
      <w:r>
        <w:rPr>
          <w:bCs/>
          <w:b/>
        </w:rPr>
        <w:t xml:space="preserve">Italy Rome</w:t>
      </w:r>
      <w:r>
        <w:t xml:space="preserve"> </w:t>
      </w:r>
      <w:r>
        <w:t xml:space="preserve">requires an appreciation of the layered legal system present in the region. Italy operates under a civil law system, heavily influenced by Roman law traditions. However, when operating specifically within</w:t>
      </w:r>
      <w:r>
        <w:t xml:space="preserve"> </w:t>
      </w:r>
      <w:r>
        <w:rPr>
          <w:bCs/>
          <w:b/>
        </w:rPr>
        <w:t xml:space="preserve">Italy Rome</w:t>
      </w:r>
      <w:r>
        <w:t xml:space="preserve">, entities must contend with a unique intersection of national federal laws and local municipal regulations issued by the Comune di Roma. These local regulations often dictate zoning, public assembly, commercial licensing, and environmental standards in ways that differ from other Italian regions such as Milan or Naples.</w:t>
      </w:r>
      <w:r>
        <w:t xml:space="preserve"> </w:t>
      </w:r>
      <w:r>
        <w:t xml:space="preserve">The city of Rome is not merely an administrative center but a historical and cultural hub with distinct preservation laws. Consequently, any project involving property development or renovation must navigate the stringent heritage protection protocols enforced by local authorities. This complexity underscores the necessity of hiring a</w:t>
      </w:r>
      <w:r>
        <w:t xml:space="preserve"> </w:t>
      </w:r>
      <w:r>
        <w:rPr>
          <w:bCs/>
          <w:b/>
        </w:rPr>
        <w:t xml:space="preserve">Lawyer</w:t>
      </w:r>
      <w:r>
        <w:t xml:space="preserve"> </w:t>
      </w:r>
      <w:r>
        <w:t xml:space="preserve">who specializes in these regional nuances. A generic legal strategy applied across Italy may fail if it does not account for the specific bureaucratic and legal expectations of officials in</w:t>
      </w:r>
      <w:r>
        <w:t xml:space="preserve"> </w:t>
      </w:r>
      <w:r>
        <w:rPr>
          <w:bCs/>
          <w:b/>
        </w:rPr>
        <w:t xml:space="preserve">Italy Rome</w:t>
      </w:r>
      <w:r>
        <w:t xml:space="preserve">.</w:t>
      </w:r>
    </w:p>
    <w:bookmarkEnd w:id="21"/>
    <w:bookmarkStart w:id="22" w:name="Xbe13f84a8c1494cabb8299fb2cedd0445689d39"/>
    <w:p>
      <w:pPr>
        <w:pStyle w:val="Heading2"/>
      </w:pPr>
      <w:r>
        <w:t xml:space="preserve">3. Strategic Necessity of Engaging Specialized Legal Counsel</w:t>
      </w:r>
    </w:p>
    <w:p>
      <w:pPr>
        <w:pStyle w:val="FirstParagraph"/>
      </w:pPr>
      <w:r>
        <w:t xml:space="preserve">The core component of this project is the procurement of services from a qualified</w:t>
      </w:r>
      <w:r>
        <w:t xml:space="preserve"> </w:t>
      </w:r>
      <w:r>
        <w:rPr>
          <w:bCs/>
          <w:b/>
        </w:rPr>
        <w:t xml:space="preserve">Lawyer</w:t>
      </w:r>
      <w:r>
        <w:t xml:space="preserve">. The selection process for this legal representative must be rigorous. In the context of</w:t>
      </w:r>
      <w:r>
        <w:t xml:space="preserve"> </w:t>
      </w:r>
      <w:r>
        <w:rPr>
          <w:bCs/>
          <w:b/>
        </w:rPr>
        <w:t xml:space="preserve">Italy Rome</w:t>
      </w:r>
      <w:r>
        <w:t xml:space="preserve">, a effective Lawyer must possess fluency in local administrative procedures, familiarity with the specific courts and tribunals located in Rome (such as the Tribunale di Roma), and established relationships with notaries and other legal professionals within the city.</w:t>
      </w:r>
      <w:r>
        <w:t xml:space="preserve"> </w:t>
      </w:r>
      <w:r>
        <w:t xml:space="preserve">The roles of the designated</w:t>
      </w:r>
      <w:r>
        <w:t xml:space="preserve"> </w:t>
      </w:r>
      <w:r>
        <w:rPr>
          <w:bCs/>
          <w:b/>
        </w:rPr>
        <w:t xml:space="preserve">Lawyer</w:t>
      </w:r>
      <w:r>
        <w:t xml:space="preserve"> </w:t>
      </w:r>
      <w:r>
        <w:t xml:space="preserve">will include:</w:t>
      </w:r>
    </w:p>
    <w:p>
      <w:pPr>
        <w:numPr>
          <w:ilvl w:val="0"/>
          <w:numId w:val="1001"/>
        </w:numPr>
        <w:pStyle w:val="Compact"/>
      </w:pPr>
      <w:r>
        <w:rPr>
          <w:bCs/>
          <w:b/>
        </w:rPr>
        <w:t xml:space="preserve">Regulatory Compliance:</w:t>
      </w:r>
      <w:r>
        <w:t xml:space="preserve"> </w:t>
      </w:r>
      <w:r>
        <w:t xml:space="preserve">Ensuring all operational activities align with Italian civil codes and Roman municipal decrees.</w:t>
      </w:r>
    </w:p>
    <w:p>
      <w:pPr>
        <w:numPr>
          <w:ilvl w:val="0"/>
          <w:numId w:val="1001"/>
        </w:numPr>
        <w:pStyle w:val="Compact"/>
      </w:pPr>
      <w:r>
        <w:rPr>
          <w:bCs/>
          <w:b/>
        </w:rPr>
        <w:t xml:space="preserve">Risk Management:</w:t>
      </w:r>
      <w:r>
        <w:t xml:space="preserve"> </w:t>
      </w:r>
      <w:r>
        <w:t xml:space="preserve">Identifying potential liabilities related to property, employment, or contract law specific to the capital region.</w:t>
      </w:r>
    </w:p>
    <w:p>
      <w:pPr>
        <w:numPr>
          <w:ilvl w:val="0"/>
          <w:numId w:val="1001"/>
        </w:numPr>
        <w:pStyle w:val="Compact"/>
      </w:pPr>
      <w:r>
        <w:rPr>
          <w:bCs/>
          <w:b/>
        </w:rPr>
        <w:t xml:space="preserve">Litigation Strategy:</w:t>
      </w:r>
      <w:r>
        <w:t xml:space="preserve"> </w:t>
      </w:r>
      <w:r>
        <w:t xml:space="preserve">If disputes arise, the Lawyer must be adept at navigating the Roman court system efficiently.</w:t>
      </w:r>
    </w:p>
    <w:p>
      <w:pPr>
        <w:numPr>
          <w:ilvl w:val="0"/>
          <w:numId w:val="1001"/>
        </w:numPr>
        <w:pStyle w:val="Compact"/>
      </w:pPr>
      <w:r>
        <w:rPr>
          <w:bCs/>
          <w:b/>
        </w:rPr>
        <w:t xml:space="preserve">Cultural and Linguistic Mediation:</w:t>
      </w:r>
      <w:r>
        <w:t xml:space="preserve"> </w:t>
      </w:r>
      <w:r>
        <w:t xml:space="preserve">Acting as a bridge between international standards and local Italian legal expectations, ensuring clear communication with local stakeholders in</w:t>
      </w:r>
      <w:r>
        <w:t xml:space="preserve"> </w:t>
      </w:r>
      <w:r>
        <w:rPr>
          <w:bCs/>
          <w:b/>
        </w:rPr>
        <w:t xml:space="preserve">Italy Rome</w:t>
      </w:r>
      <w:r>
        <w:t xml:space="preserve">.</w:t>
      </w:r>
    </w:p>
    <w:p>
      <w:pPr>
        <w:pStyle w:val="FirstParagraph"/>
      </w:pPr>
      <w:r>
        <w:t xml:space="preserve">Without a dedicated Lawyer, the project faces significant exposure to regulatory fines, delays in permitting due to incorrect documentation, and potential litigation that could derail project timelines. The cost of professional legal representation is an investment that safeguards the integrity of operations within</w:t>
      </w:r>
      <w:r>
        <w:t xml:space="preserve"> </w:t>
      </w:r>
      <w:r>
        <w:rPr>
          <w:bCs/>
          <w:b/>
        </w:rPr>
        <w:t xml:space="preserve">Italy Rome</w:t>
      </w:r>
      <w:r>
        <w:t xml:space="preserve">.</w:t>
      </w:r>
    </w:p>
    <w:bookmarkEnd w:id="22"/>
    <w:bookmarkStart w:id="26" w:name="operational-implementation-plan"/>
    <w:p>
      <w:pPr>
        <w:pStyle w:val="Heading2"/>
      </w:pPr>
      <w:r>
        <w:t xml:space="preserve">4. Operational Implementation Plan</w:t>
      </w:r>
    </w:p>
    <w:p>
      <w:pPr>
        <w:pStyle w:val="FirstParagraph"/>
      </w:pPr>
      <w:r>
        <w:t xml:space="preserve">To successfully integrate a</w:t>
      </w:r>
      <w:r>
        <w:t xml:space="preserve"> </w:t>
      </w:r>
      <w:r>
        <w:rPr>
          <w:bCs/>
          <w:b/>
        </w:rPr>
        <w:t xml:space="preserve">Lawyer</w:t>
      </w:r>
      <w:r>
        <w:t xml:space="preserve"> </w:t>
      </w:r>
      <w:r>
        <w:t xml:space="preserve">into the project structure, the following phased approach is recommended:</w:t>
      </w:r>
    </w:p>
    <w:bookmarkStart w:id="23" w:name="Xcea5bb903056bf79ed95c4870522d67fb302a39"/>
    <w:p>
      <w:pPr>
        <w:pStyle w:val="Heading3"/>
      </w:pPr>
      <w:r>
        <w:t xml:space="preserve">Phase 1: Identification and Vetting (Weeks 1-4)</w:t>
      </w:r>
    </w:p>
    <w:p>
      <w:pPr>
        <w:pStyle w:val="FirstParagraph"/>
      </w:pPr>
      <w:r>
        <w:t xml:space="preserve">The initial phase involves sourcing candidates who are registered to practice law in Italy and have a proven track record in Rome. References from other businesses operating successfully in</w:t>
      </w:r>
      <w:r>
        <w:t xml:space="preserve"> </w:t>
      </w:r>
      <w:r>
        <w:rPr>
          <w:bCs/>
          <w:b/>
        </w:rPr>
        <w:t xml:space="preserve">Italy Rome</w:t>
      </w:r>
      <w:r>
        <w:t xml:space="preserve"> </w:t>
      </w:r>
      <w:r>
        <w:t xml:space="preserve">should be solicited. The vetting process must verify that the Lawyer understands the specific industry requirements of our project, whether it be real estate, hospitality, or technology.</w:t>
      </w:r>
    </w:p>
    <w:bookmarkEnd w:id="23"/>
    <w:bookmarkStart w:id="24" w:name="X74ed7f270e68ffdd0a5444f70632bf284579b56"/>
    <w:p>
      <w:pPr>
        <w:pStyle w:val="Heading3"/>
      </w:pPr>
      <w:r>
        <w:t xml:space="preserve">Phase 2: Contractual Engagement and Scope Definition (Weeks 5-6)</w:t>
      </w:r>
    </w:p>
    <w:p>
      <w:pPr>
        <w:pStyle w:val="FirstParagraph"/>
      </w:pPr>
      <w:r>
        <w:t xml:space="preserve">Once a suitable</w:t>
      </w:r>
      <w:r>
        <w:t xml:space="preserve"> </w:t>
      </w:r>
      <w:r>
        <w:rPr>
          <w:bCs/>
          <w:b/>
        </w:rPr>
        <w:t xml:space="preserve">Lawyer</w:t>
      </w:r>
      <w:r>
        <w:t xml:space="preserve"> </w:t>
      </w:r>
      <w:r>
        <w:t xml:space="preserve">is identified, a clear service agreement must be drafted. This document should outline fee structures (whether hourly or fixed retainer), specific deliverables, and communication protocols. It is crucial to define the scope of work in relation to</w:t>
      </w:r>
      <w:r>
        <w:t xml:space="preserve"> </w:t>
      </w:r>
      <w:r>
        <w:rPr>
          <w:bCs/>
          <w:b/>
        </w:rPr>
        <w:t xml:space="preserve">Italy Rome</w:t>
      </w:r>
      <w:r>
        <w:t xml:space="preserve">, ensuring that the Lawyer’s responsibilities explicitly cover municipal interactions in addition to national legal matters.</w:t>
      </w:r>
    </w:p>
    <w:bookmarkEnd w:id="24"/>
    <w:bookmarkStart w:id="25" w:name="Xa63a0853bc45dab24542923d749a76c3ee8cef4"/>
    <w:p>
      <w:pPr>
        <w:pStyle w:val="Heading3"/>
      </w:pPr>
      <w:r>
        <w:t xml:space="preserve">Phase 3: Integration and Execution (Weeks 7-12)</w:t>
      </w:r>
    </w:p>
    <w:p>
      <w:pPr>
        <w:pStyle w:val="FirstParagraph"/>
      </w:pPr>
      <w:r>
        <w:t xml:space="preserve">The Lawyer begins active engagement, conducting initial audits of current operations and advising on immediate compliance needs in</w:t>
      </w:r>
      <w:r>
        <w:t xml:space="preserve"> </w:t>
      </w:r>
      <w:r>
        <w:rPr>
          <w:bCs/>
          <w:b/>
        </w:rPr>
        <w:t xml:space="preserve">Italy Rome</w:t>
      </w:r>
      <w:r>
        <w:t xml:space="preserve">. Regular reporting mechanisms should be established to keep stakeholders informed of legal risks and progress. This phase is critical for building trust between the project team and the legal counsel.</w:t>
      </w:r>
    </w:p>
    <w:bookmarkEnd w:id="25"/>
    <w:bookmarkEnd w:id="26"/>
    <w:bookmarkStart w:id="27" w:name="risk-assessment-and-mitigation"/>
    <w:p>
      <w:pPr>
        <w:pStyle w:val="Heading2"/>
      </w:pPr>
      <w:r>
        <w:t xml:space="preserve">5. Risk Assessment and Mitigation</w:t>
      </w:r>
    </w:p>
    <w:p>
      <w:pPr>
        <w:pStyle w:val="FirstParagraph"/>
      </w:pPr>
      <w:r>
        <w:t xml:space="preserve">Operating in</w:t>
      </w:r>
      <w:r>
        <w:t xml:space="preserve"> </w:t>
      </w:r>
      <w:r>
        <w:rPr>
          <w:bCs/>
          <w:b/>
        </w:rPr>
        <w:t xml:space="preserve">Italy Rome</w:t>
      </w:r>
      <w:r>
        <w:t xml:space="preserve"> </w:t>
      </w:r>
      <w:r>
        <w:t xml:space="preserve">presents specific risks that a skilled Lawyer is tasked with mitigating. These include bureaucratic delays inherent in Italian public administration, changes in local zoning laws, and potential labor disputes under Italian employment law. By integrating the Lawyer into the strategic planning process from day one, these risks can be anticipated rather than reacted to. For instance, heritage preservation issues in Rome often require specialized permits that take months to acquire; a proactive Lawyer will factor this timeline into the project schedule immediately.</w:t>
      </w:r>
      <w:r>
        <w:t xml:space="preserve"> </w:t>
      </w:r>
      <w:r>
        <w:t xml:space="preserve">Furthermore, economic fluctuations and political changes in Rome can impact regulatory stability. A continuous legal review ensures that the project remains adaptable to legislative shifts within</w:t>
      </w:r>
      <w:r>
        <w:t xml:space="preserve"> </w:t>
      </w:r>
      <w:r>
        <w:rPr>
          <w:bCs/>
          <w:b/>
        </w:rPr>
        <w:t xml:space="preserve">Italy Rome</w:t>
      </w:r>
      <w:r>
        <w:t xml:space="preserve">.</w:t>
      </w:r>
    </w:p>
    <w:bookmarkEnd w:id="27"/>
    <w:bookmarkStart w:id="28" w:name="conclusion-and-recommendations"/>
    <w:p>
      <w:pPr>
        <w:pStyle w:val="Heading2"/>
      </w:pPr>
      <w:r>
        <w:t xml:space="preserve">6. Conclusion and Recommendations</w:t>
      </w:r>
    </w:p>
    <w:p>
      <w:pPr>
        <w:pStyle w:val="FirstParagraph"/>
      </w:pPr>
      <w:r>
        <w:t xml:space="preserve">In conclusion, the successful execution of this project hinges on the strategic engagement of expert legal counsel. The complexities inherent in operating within</w:t>
      </w:r>
      <w:r>
        <w:t xml:space="preserve"> </w:t>
      </w:r>
      <w:r>
        <w:rPr>
          <w:bCs/>
          <w:b/>
        </w:rPr>
        <w:t xml:space="preserve">Italy Rome</w:t>
      </w:r>
      <w:r>
        <w:t xml:space="preserve"> </w:t>
      </w:r>
      <w:r>
        <w:t xml:space="preserve">demand a Lawyer who is not only legally proficient but also culturally and administratively attuned to the specificities of the capital city. The recommendations outlined in this Project Report emphasize that legal services should not be viewed as an afterthought but as a foundational pillar of our operational strategy.</w:t>
      </w:r>
      <w:r>
        <w:t xml:space="preserve"> </w:t>
      </w:r>
      <w:r>
        <w:t xml:space="preserve">It is strongly recommended that the Board approves the immediate commencement of Phase 1: Identification and Vetting. Securing a qualified</w:t>
      </w:r>
      <w:r>
        <w:t xml:space="preserve"> </w:t>
      </w:r>
      <w:r>
        <w:rPr>
          <w:bCs/>
          <w:b/>
        </w:rPr>
        <w:t xml:space="preserve">Lawyer</w:t>
      </w:r>
      <w:r>
        <w:t xml:space="preserve"> </w:t>
      </w:r>
      <w:r>
        <w:t xml:space="preserve">now will provide the necessary legal shield and strategic guidance required to navigate the intricate legal environment of</w:t>
      </w:r>
      <w:r>
        <w:t xml:space="preserve"> </w:t>
      </w:r>
      <w:r>
        <w:rPr>
          <w:bCs/>
          <w:b/>
        </w:rPr>
        <w:t xml:space="preserve">Italy Rome</w:t>
      </w:r>
      <w:r>
        <w:t xml:space="preserve">. By prioritizing this initiative, we ensure compliance, minimize risk, and position the project for sustainable success in one of Europe’s most historically and legally rich jurisdictions.</w:t>
      </w:r>
    </w:p>
    <w:p>
      <w:r>
        <w:pict>
          <v:rect style="width:0;height:1.5pt" o:hralign="center" o:hrstd="t" o:hr="t"/>
        </w:pict>
      </w:r>
    </w:p>
    <w:p>
      <w:pPr>
        <w:pStyle w:val="FirstParagraph"/>
      </w:pPr>
      <w:r>
        <w:rPr>
          <w:iCs/>
          <w:i/>
        </w:rPr>
        <w:t xml:space="preserve">This Project Report has been prepared strictly in accordance with international business reporting standards, focusing on the critical interplay between legal representation and regional specificity in Italy Rome.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Strategy in Italy Rome</dc:title>
  <dc:creator/>
  <dc:language>en</dc:language>
  <cp:keywords/>
  <dcterms:created xsi:type="dcterms:W3CDTF">2026-07-29T03:55:26Z</dcterms:created>
  <dcterms:modified xsi:type="dcterms:W3CDTF">2026-07-29T03:55:26Z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