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in</w:t>
      </w:r>
      <w:r>
        <w:t xml:space="preserve"> </w:t>
      </w:r>
      <w:r>
        <w:t xml:space="preserve">Nepal</w:t>
      </w:r>
      <w:r>
        <w:t xml:space="preserve"> </w:t>
      </w:r>
      <w:r>
        <w:t xml:space="preserve">Kathmandu</w:t>
      </w:r>
    </w:p>
    <w:bookmarkStart w:id="38" w:name="X8ca50ff4f5362be63a5f846f5b024d2591ed09b"/>
    <w:p>
      <w:pPr>
        <w:pStyle w:val="Heading1"/>
      </w:pPr>
      <w:r>
        <w:t xml:space="preserve">Project Report: Comprehensive Legal Services Framework and Implementation Strategy for Nepal Kathmandu</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The Legal Aid Commission and Stakeholders in Nepal Kathmandu</w:t>
      </w:r>
      <w:r>
        <w:br/>
      </w:r>
      <w:r>
        <w:rPr>
          <w:bCs/>
          <w:b/>
        </w:rPr>
        <w:t xml:space="preserve">Subject:</w:t>
      </w:r>
      <w:r>
        <w:t xml:space="preserve"> </w:t>
      </w:r>
      <w:r>
        <w:t xml:space="preserve">Enhancing Access to Justice through Specialized Lawyer Services in the Capital Region</w:t>
      </w:r>
    </w:p>
    <w:bookmarkStart w:id="22" w:name="section"/>
    <w:p>
      <w:pPr>
        <w:pStyle w:val="Heading2"/>
      </w:pPr>
      <w:bookmarkStart w:id="20" w:name="introduction"/>
      <w:bookmarkEnd w:id="20"/>
    </w:p>
    <w:bookmarkStart w:id="21" w:name="introduction"/>
    <w:p>
      <w:pPr>
        <w:pStyle w:val="Heading3"/>
      </w:pPr>
      <w:r>
        <w:t xml:space="preserve">1. Introduction</w:t>
      </w:r>
    </w:p>
    <w:p>
      <w:pPr>
        <w:pStyle w:val="FirstParagraph"/>
      </w:pPr>
      <w:r>
        <w:t xml:space="preserve">The legal landscape of Nepal is currently undergoing a significant transformation, driven by the implementation of the federal structure established under the Constitution of Nepal in 2015. At the heart of this jurisdiction lies</w:t>
      </w:r>
      <w:r>
        <w:t xml:space="preserve"> </w:t>
      </w:r>
      <w:r>
        <w:rPr>
          <w:bCs/>
          <w:b/>
        </w:rPr>
        <w:t xml:space="preserve">Nepal Kathmandu</w:t>
      </w:r>
      <w:r>
        <w:t xml:space="preserve">, which serves not only as the political and economic capital but also as the central hub for judicial activities in the nation. This</w:t>
      </w:r>
      <w:r>
        <w:t xml:space="preserve"> </w:t>
      </w:r>
      <w:r>
        <w:rPr>
          <w:bCs/>
          <w:b/>
        </w:rPr>
        <w:t xml:space="preserve">Project Report</w:t>
      </w:r>
      <w:r>
        <w:t xml:space="preserve"> </w:t>
      </w:r>
      <w:r>
        <w:t xml:space="preserve">outlines a strategic framework for improving legal service delivery, focusing on accessibility, efficiency, and quality assurance within this bustling metropolitan area. The primary objective is to establish a robust network of professional</w:t>
      </w:r>
      <w:r>
        <w:t xml:space="preserve"> </w:t>
      </w:r>
      <w:r>
        <w:rPr>
          <w:bCs/>
          <w:b/>
        </w:rPr>
        <w:t xml:space="preserve">Lawyer</w:t>
      </w:r>
      <w:r>
        <w:t xml:space="preserve"> </w:t>
      </w:r>
      <w:r>
        <w:t xml:space="preserve">services that cater to the diverse needs of urban and peri-urban populations in</w:t>
      </w:r>
      <w:r>
        <w:t xml:space="preserve"> </w:t>
      </w:r>
      <w:r>
        <w:rPr>
          <w:bCs/>
          <w:b/>
        </w:rPr>
        <w:t xml:space="preserve">Nepal Kathmandu</w:t>
      </w:r>
      <w:r>
        <w:t xml:space="preserve">.</w:t>
      </w:r>
      <w:r>
        <w:t xml:space="preserve"> </w:t>
      </w:r>
      <w:r>
        <w:t xml:space="preserve">As the capital city experiences rapid urbanization, migration, and economic development, the volume and complexity of legal disputes have increased exponentially. Land litigation, commercial conflicts regarding business registration, intellectual property rights in a growing tech sector, and family law matters are just a few areas where the demand for competent legal representation is soaring. This</w:t>
      </w:r>
      <w:r>
        <w:t xml:space="preserve"> </w:t>
      </w:r>
      <w:r>
        <w:rPr>
          <w:bCs/>
          <w:b/>
        </w:rPr>
        <w:t xml:space="preserve">Project Report</w:t>
      </w:r>
      <w:r>
        <w:t xml:space="preserve"> </w:t>
      </w:r>
      <w:r>
        <w:t xml:space="preserve">aims to address these challenges by proposing structural reforms in how</w:t>
      </w:r>
      <w:r>
        <w:t xml:space="preserve"> </w:t>
      </w:r>
      <w:r>
        <w:rPr>
          <w:bCs/>
          <w:b/>
        </w:rPr>
        <w:t xml:space="preserve">Lawyer</w:t>
      </w:r>
      <w:r>
        <w:t xml:space="preserve"> </w:t>
      </w:r>
      <w:r>
        <w:t xml:space="preserve">services are accessed and regulated within the specific context of</w:t>
      </w:r>
      <w:r>
        <w:t xml:space="preserve"> </w:t>
      </w:r>
      <w:r>
        <w:rPr>
          <w:bCs/>
          <w:b/>
        </w:rPr>
        <w:t xml:space="preserve">Nepal Kathmandu</w:t>
      </w:r>
      <w:r>
        <w:t xml:space="preserve">.</w:t>
      </w:r>
    </w:p>
    <w:bookmarkEnd w:id="21"/>
    <w:bookmarkEnd w:id="22"/>
    <w:bookmarkStart w:id="25" w:name="section-1"/>
    <w:p>
      <w:pPr>
        <w:pStyle w:val="Heading2"/>
      </w:pPr>
      <w:bookmarkStart w:id="23" w:name="objectives"/>
      <w:bookmarkEnd w:id="23"/>
    </w:p>
    <w:bookmarkStart w:id="24" w:name="project-objectives"/>
    <w:p>
      <w:pPr>
        <w:pStyle w:val="Heading3"/>
      </w:pPr>
      <w:r>
        <w:t xml:space="preserve">2. Project Objectives</w:t>
      </w:r>
    </w:p>
    <w:p>
      <w:pPr>
        <w:pStyle w:val="FirstParagraph"/>
      </w:pPr>
      <w:r>
        <w:t xml:space="preserve">The core objectives of this initiative are multifaceted, designed to bridge the gap between legal provisions and practical implementation in</w:t>
      </w:r>
      <w:r>
        <w:t xml:space="preserve"> </w:t>
      </w:r>
      <w:r>
        <w:rPr>
          <w:bCs/>
          <w:b/>
        </w:rPr>
        <w:t xml:space="preserve">Nepal Kathmandu</w:t>
      </w:r>
      <w:r>
        <w:t xml:space="preserve">.</w:t>
      </w:r>
      <w:r>
        <w:t xml:space="preserve"> </w:t>
      </w:r>
      <w:r>
        <w:t xml:space="preserve">First and foremost, the project seeks to democratize access to justice for marginalized communities within</w:t>
      </w:r>
      <w:r>
        <w:t xml:space="preserve"> </w:t>
      </w:r>
      <w:r>
        <w:rPr>
          <w:bCs/>
          <w:b/>
        </w:rPr>
        <w:t xml:space="preserve">Nepal Kathmandu</w:t>
      </w:r>
      <w:r>
        <w:t xml:space="preserve">. Despite being a metropolitan area, pockets of extreme poverty exist where citizens cannot afford private counsel. This report proposes the establishment of subsidized legal clinics staffed by dedicated</w:t>
      </w:r>
      <w:r>
        <w:t xml:space="preserve"> </w:t>
      </w:r>
      <w:r>
        <w:rPr>
          <w:bCs/>
          <w:b/>
        </w:rPr>
        <w:t xml:space="preserve">Lawyer</w:t>
      </w:r>
      <w:r>
        <w:t xml:space="preserve"> </w:t>
      </w:r>
      <w:r>
        <w:t xml:space="preserve">professionals who can provide pro bono or low-cost services.</w:t>
      </w:r>
      <w:r>
        <w:t xml:space="preserve"> </w:t>
      </w:r>
      <w:r>
        <w:t xml:space="preserve">Secondly, the project aims to modernize the administrative processes associated with hiring and verifying</w:t>
      </w:r>
      <w:r>
        <w:t xml:space="preserve"> </w:t>
      </w:r>
      <w:r>
        <w:rPr>
          <w:bCs/>
          <w:b/>
        </w:rPr>
        <w:t xml:space="preserve">Lawyer</w:t>
      </w:r>
      <w:r>
        <w:t xml:space="preserve"> </w:t>
      </w:r>
      <w:r>
        <w:t xml:space="preserve">credentials in</w:t>
      </w:r>
      <w:r>
        <w:t xml:space="preserve"> </w:t>
      </w:r>
      <w:r>
        <w:rPr>
          <w:bCs/>
          <w:b/>
        </w:rPr>
        <w:t xml:space="preserve">Nepal Kathmandu</w:t>
      </w:r>
      <w:r>
        <w:t xml:space="preserve">. Currently, individuals often struggle to find verified legal experts due to a lack of a centralized digital directory. By creating an online platform specific to this region, clients can easily identify qualified</w:t>
      </w:r>
      <w:r>
        <w:t xml:space="preserve"> </w:t>
      </w:r>
      <w:r>
        <w:rPr>
          <w:bCs/>
          <w:b/>
        </w:rPr>
        <w:t xml:space="preserve">Lawyer</w:t>
      </w:r>
      <w:r>
        <w:t xml:space="preserve"> </w:t>
      </w:r>
      <w:r>
        <w:t xml:space="preserve">practitioners based on their area of specialization and past performance.</w:t>
      </w:r>
      <w:r>
        <w:t xml:space="preserve"> </w:t>
      </w:r>
      <w:r>
        <w:t xml:space="preserve">Finally, the initiative intends to enhance the professional development of</w:t>
      </w:r>
      <w:r>
        <w:t xml:space="preserve"> </w:t>
      </w:r>
      <w:r>
        <w:rPr>
          <w:bCs/>
          <w:b/>
        </w:rPr>
        <w:t xml:space="preserve">Lawyer</w:t>
      </w:r>
      <w:r>
        <w:t xml:space="preserve"> </w:t>
      </w:r>
      <w:r>
        <w:t xml:space="preserve">professionals in</w:t>
      </w:r>
      <w:r>
        <w:t xml:space="preserve"> </w:t>
      </w:r>
      <w:r>
        <w:rPr>
          <w:bCs/>
          <w:b/>
        </w:rPr>
        <w:t xml:space="preserve">Nepal Kathmandu</w:t>
      </w:r>
      <w:r>
        <w:t xml:space="preserve">. Continuous legal education is crucial given the frequent amendments to laws under Nepal's federal framework. This project will fund workshops and seminars specifically for lawyers operating within the Kathmandu valley.</w:t>
      </w:r>
    </w:p>
    <w:bookmarkEnd w:id="24"/>
    <w:bookmarkEnd w:id="25"/>
    <w:bookmarkStart w:id="28" w:name="section-2"/>
    <w:p>
      <w:pPr>
        <w:pStyle w:val="Heading2"/>
      </w:pPr>
      <w:bookmarkStart w:id="26" w:name="methodology"/>
      <w:bookmarkEnd w:id="26"/>
    </w:p>
    <w:bookmarkStart w:id="27" w:name="methodological-approach"/>
    <w:p>
      <w:pPr>
        <w:pStyle w:val="Heading3"/>
      </w:pPr>
      <w:r>
        <w:t xml:space="preserve">3. Methodological Approach</w:t>
      </w:r>
    </w:p>
    <w:p>
      <w:pPr>
        <w:pStyle w:val="FirstParagraph"/>
      </w:pPr>
      <w:r>
        <w:t xml:space="preserve">To achieve these goals, the implementation strategy relies on a three-pronged methodology tailored to the unique socio-legal environment of</w:t>
      </w:r>
      <w:r>
        <w:t xml:space="preserve"> </w:t>
      </w:r>
      <w:r>
        <w:rPr>
          <w:bCs/>
          <w:b/>
        </w:rPr>
        <w:t xml:space="preserve">Nepal Kathmandu</w:t>
      </w:r>
      <w:r>
        <w:t xml:space="preserve">.</w:t>
      </w:r>
    </w:p>
    <w:p>
      <w:pPr>
        <w:numPr>
          <w:ilvl w:val="0"/>
          <w:numId w:val="1001"/>
        </w:numPr>
        <w:pStyle w:val="Compact"/>
      </w:pPr>
      <w:r>
        <w:rPr>
          <w:bCs/>
          <w:b/>
        </w:rPr>
        <w:t xml:space="preserve">Data Collection and Analysis:</w:t>
      </w:r>
      <w:r>
        <w:t xml:space="preserve"> </w:t>
      </w:r>
      <w:r>
        <w:t xml:space="preserve">We will conduct a comprehensive survey across all twelve municipalities of Kathmandu. This data will help us understand the specific legal needs prevalent in different wards, whether they are industrial hubs like Baneshwor or residential areas like Balaju. The analysis will inform where to position</w:t>
      </w:r>
      <w:r>
        <w:t xml:space="preserve"> </w:t>
      </w:r>
      <w:r>
        <w:rPr>
          <w:bCs/>
          <w:b/>
        </w:rPr>
        <w:t xml:space="preserve">Lawyer</w:t>
      </w:r>
      <w:r>
        <w:t xml:space="preserve"> </w:t>
      </w:r>
      <w:r>
        <w:t xml:space="preserve">resource centers.</w:t>
      </w:r>
    </w:p>
    <w:p>
      <w:pPr>
        <w:numPr>
          <w:ilvl w:val="0"/>
          <w:numId w:val="1001"/>
        </w:numPr>
        <w:pStyle w:val="Compact"/>
      </w:pPr>
      <w:r>
        <w:rPr>
          <w:bCs/>
          <w:b/>
        </w:rPr>
        <w:t xml:space="preserve">Stakeholder Engagement:</w:t>
      </w:r>
      <w:r>
        <w:t xml:space="preserve"> </w:t>
      </w:r>
      <w:r>
        <w:t xml:space="preserve">Collaborations with the Nepal Bar Association and the Supreme Court of Nepal are critical. These bodies oversee the conduct of all</w:t>
      </w:r>
      <w:r>
        <w:t xml:space="preserve"> </w:t>
      </w:r>
      <w:r>
        <w:rPr>
          <w:bCs/>
          <w:b/>
        </w:rPr>
        <w:t xml:space="preserve">Lawyer</w:t>
      </w:r>
      <w:r>
        <w:t xml:space="preserve">s in</w:t>
      </w:r>
      <w:r>
        <w:t xml:space="preserve"> </w:t>
      </w:r>
      <w:r>
        <w:rPr>
          <w:bCs/>
          <w:b/>
        </w:rPr>
        <w:t xml:space="preserve">Nepal Kathmandu</w:t>
      </w:r>
      <w:r>
        <w:t xml:space="preserve">. By working closely with them, we can ensure that any new protocols respect professional ethics while improving service delivery.</w:t>
      </w:r>
    </w:p>
    <w:p>
      <w:pPr>
        <w:numPr>
          <w:ilvl w:val="0"/>
          <w:numId w:val="1001"/>
        </w:numPr>
        <w:pStyle w:val="Compact"/>
      </w:pPr>
      <w:r>
        <w:rPr>
          <w:bCs/>
          <w:b/>
        </w:rPr>
        <w:t xml:space="preserve">Digital Infrastructure Development:</w:t>
      </w:r>
      <w:r>
        <w:t xml:space="preserve"> </w:t>
      </w:r>
      <w:r>
        <w:t xml:space="preserve">A web-based portal and mobile application will be developed. This digital tool will allow users in</w:t>
      </w:r>
      <w:r>
        <w:t xml:space="preserve"> </w:t>
      </w:r>
      <w:r>
        <w:rPr>
          <w:bCs/>
          <w:b/>
        </w:rPr>
        <w:t xml:space="preserve">Nepal Kathmandu</w:t>
      </w:r>
      <w:r>
        <w:t xml:space="preserve"> </w:t>
      </w:r>
      <w:r>
        <w:t xml:space="preserve">to search for a</w:t>
      </w:r>
    </w:p>
    <w:p>
      <w:pPr>
        <w:numPr>
          <w:ilvl w:val="0"/>
          <w:numId w:val="1000"/>
        </w:numPr>
        <w:pStyle w:val="Compact"/>
      </w:pPr>
      <w:r>
        <w:t xml:space="preserve">Lawyer, book consultations, and access basic legal templates for common issues such as tenancy agreements or property registration.</w:t>
      </w:r>
    </w:p>
    <w:bookmarkEnd w:id="27"/>
    <w:bookmarkEnd w:id="28"/>
    <w:bookmarkStart w:id="31" w:name="section-3"/>
    <w:p>
      <w:pPr>
        <w:pStyle w:val="Heading2"/>
      </w:pPr>
      <w:bookmarkStart w:id="29" w:name="challenges"/>
      <w:bookmarkEnd w:id="29"/>
    </w:p>
    <w:bookmarkStart w:id="30" w:name="challenges-and-risk-management"/>
    <w:p>
      <w:pPr>
        <w:pStyle w:val="Heading3"/>
      </w:pPr>
      <w:r>
        <w:t xml:space="preserve">4. Challenges and Risk Management</w:t>
      </w:r>
    </w:p>
    <w:p>
      <w:pPr>
        <w:pStyle w:val="FirstParagraph"/>
      </w:pPr>
      <w:r>
        <w:t xml:space="preserve">Implementing this project in</w:t>
      </w:r>
      <w:r>
        <w:t xml:space="preserve"> </w:t>
      </w:r>
      <w:r>
        <w:rPr>
          <w:bCs/>
          <w:b/>
        </w:rPr>
        <w:t xml:space="preserve">Nepal Kathmandu</w:t>
      </w:r>
      <w:r>
        <w:t xml:space="preserve"> </w:t>
      </w:r>
      <w:r>
        <w:t xml:space="preserve">is not without its challenges. The city faces infrastructure limitations, including intermittent internet connectivity in certain peripheral areas, which could hinder the effectiveness of digital tools for finding a</w:t>
      </w:r>
      <w:r>
        <w:t xml:space="preserve"> </w:t>
      </w:r>
      <w:r>
        <w:rPr>
          <w:bCs/>
          <w:b/>
        </w:rPr>
        <w:t xml:space="preserve">Lawyer. To mitigate this, we will maintain physical help desks at district courts and municipal offices where citizens can receive assistance from trained paralegals who act as a bridge to a qualified</w:t>
      </w:r>
      <w:r>
        <w:rPr>
          <w:bCs/>
          <w:b/>
        </w:rPr>
        <w:t xml:space="preserve"> </w:t>
      </w:r>
      <w:r>
        <w:rPr>
          <w:bCs/>
          <w:b/>
          <w:bCs/>
          <w:b/>
        </w:rPr>
        <w:t xml:space="preserve">Lawyer.</w:t>
      </w:r>
      <w:r>
        <w:rPr>
          <w:bCs/>
          <w:b/>
          <w:bCs/>
          <w:b/>
        </w:rPr>
        <w:t xml:space="preserve"> </w:t>
      </w:r>
      <w:r>
        <w:rPr>
          <w:bCs/>
          <w:b/>
          <w:bCs/>
          <w:b/>
        </w:rPr>
        <w:t xml:space="preserve">Another significant challenge is the backlog of cases in the courts of</w:t>
      </w:r>
      <w:r>
        <w:rPr>
          <w:bCs/>
          <w:b/>
          <w:bCs/>
          <w:b/>
        </w:rPr>
        <w:t xml:space="preserve"> </w:t>
      </w:r>
      <w:r>
        <w:rPr>
          <w:bCs/>
          <w:b/>
          <w:bCs/>
          <w:b/>
          <w:bCs/>
          <w:b/>
        </w:rPr>
        <w:t xml:space="preserve">Nepal Kathmandu</w:t>
      </w:r>
      <w:r>
        <w:rPr>
          <w:bCs/>
          <w:b/>
          <w:bCs/>
          <w:b/>
        </w:rPr>
        <w:t xml:space="preserve">. While this project cannot directly resolve judicial delays, it aims to promote alternative dispute resolution (ADR) mechanisms. By encouraging mediation and arbitration, we can reduce the burden on courts and allow a</w:t>
      </w:r>
      <w:r>
        <w:rPr>
          <w:bCs/>
          <w:b/>
          <w:bCs/>
          <w:b/>
        </w:rPr>
        <w:t xml:space="preserve"> </w:t>
      </w:r>
      <w:r>
        <w:rPr>
          <w:bCs/>
          <w:b/>
          <w:bCs/>
          <w:b/>
          <w:bCs/>
          <w:b/>
        </w:rPr>
        <w:t xml:space="preserve">Lawyer to focus on complex litigation that truly requires judicial intervention.</w:t>
      </w:r>
      <w:r>
        <w:rPr>
          <w:bCs/>
          <w:b/>
          <w:bCs/>
          <w:b/>
          <w:bCs/>
          <w:b/>
        </w:rPr>
        <w:t xml:space="preserve"> </w:t>
      </w:r>
      <w:r>
        <w:rPr>
          <w:bCs/>
          <w:b/>
          <w:bCs/>
          <w:b/>
          <w:bCs/>
          <w:b/>
        </w:rPr>
        <w:t xml:space="preserve">Furthermore, ensuring ethical compliance is paramount. In any legal system, the integrity of the</w:t>
      </w:r>
      <w:r>
        <w:rPr>
          <w:bCs/>
          <w:b/>
          <w:bCs/>
          <w:b/>
          <w:bCs/>
          <w:b/>
        </w:rPr>
        <w:t xml:space="preserve"> </w:t>
      </w:r>
      <w:r>
        <w:rPr>
          <w:bCs/>
          <w:b/>
          <w:bCs/>
          <w:b/>
          <w:bCs/>
          <w:b/>
          <w:bCs/>
          <w:b/>
        </w:rPr>
        <w:t xml:space="preserve">Lawyer is foundational. We will implement strict vetting processes for professionals joining our network to prevent fraud and malpractice within</w:t>
      </w:r>
      <w:r>
        <w:rPr>
          <w:bCs/>
          <w:b/>
          <w:bCs/>
          <w:b/>
          <w:bCs/>
          <w:b/>
          <w:bCs/>
          <w:b/>
        </w:rPr>
        <w:t xml:space="preserve"> </w:t>
      </w:r>
      <w:r>
        <w:rPr>
          <w:bCs/>
          <w:b/>
          <w:bCs/>
          <w:b/>
          <w:bCs/>
          <w:b/>
          <w:bCs/>
          <w:b/>
          <w:bCs/>
          <w:b/>
        </w:rPr>
        <w:t xml:space="preserve">Nepal Kathmandu</w:t>
      </w:r>
      <w:r>
        <w:rPr>
          <w:bCs/>
          <w:b/>
          <w:bCs/>
          <w:b/>
          <w:bCs/>
          <w:b/>
          <w:bCs/>
          <w:b/>
        </w:rPr>
        <w:t xml:space="preserve">.</w:t>
      </w:r>
    </w:p>
    <w:bookmarkEnd w:id="30"/>
    <w:bookmarkEnd w:id="31"/>
    <w:bookmarkStart w:id="34" w:name="section-4"/>
    <w:p>
      <w:pPr>
        <w:pStyle w:val="Heading2"/>
      </w:pPr>
      <w:bookmarkStart w:id="32" w:name="expected_outcomes"/>
      <w:bookmarkEnd w:id="32"/>
    </w:p>
    <w:bookmarkStart w:id="33" w:name="expected-outcomes"/>
    <w:p>
      <w:pPr>
        <w:pStyle w:val="Heading3"/>
      </w:pPr>
      <w:r>
        <w:t xml:space="preserve">5. Expected Outcomes</w:t>
      </w:r>
    </w:p>
    <w:p>
      <w:pPr>
        <w:pStyle w:val="FirstParagraph"/>
      </w:pPr>
      <w:r>
        <w:t xml:space="preserve">Upon successful execution of this project, several tangible outcomes are anticipated for</w:t>
      </w:r>
      <w:r>
        <w:t xml:space="preserve"> </w:t>
      </w:r>
      <w:r>
        <w:rPr>
          <w:bCs/>
          <w:b/>
        </w:rPr>
        <w:t xml:space="preserve">Nepal Kathmandu</w:t>
      </w:r>
      <w:r>
        <w:t xml:space="preserve">. We expect a thirty percent increase in the number of citizens accessing legal services within the first two years. This metric will be tracked through our digital platform usage and clinic attendance records.</w:t>
      </w:r>
      <w:r>
        <w:t xml:space="preserve"> </w:t>
      </w:r>
      <w:r>
        <w:t xml:space="preserve">Additionally, there will be a measurable improvement in public trust toward the legal profession. When citizens can easily find a qualified</w:t>
      </w:r>
      <w:r>
        <w:t xml:space="preserve"> </w:t>
      </w:r>
      <w:r>
        <w:rPr>
          <w:bCs/>
          <w:b/>
        </w:rPr>
        <w:t xml:space="preserve">Lawyer who is transparent about fees and likely to provide competent representation, confidence in the rule of law strengthens. This is particularly vital for</w:t>
      </w:r>
      <w:r>
        <w:rPr>
          <w:bCs/>
          <w:b/>
        </w:rPr>
        <w:t xml:space="preserve"> </w:t>
      </w:r>
      <w:r>
        <w:rPr>
          <w:bCs/>
          <w:b/>
          <w:bCs/>
          <w:b/>
        </w:rPr>
        <w:t xml:space="preserve">Nepal Kathmandu</w:t>
      </w:r>
      <w:r>
        <w:rPr>
          <w:bCs/>
          <w:b/>
        </w:rPr>
        <w:t xml:space="preserve">, which serves as a model for the rest of the federal states.</w:t>
      </w:r>
      <w:r>
        <w:rPr>
          <w:bCs/>
          <w:b/>
        </w:rPr>
        <w:t xml:space="preserve"> </w:t>
      </w:r>
      <w:r>
        <w:rPr>
          <w:bCs/>
          <w:b/>
        </w:rPr>
        <w:t xml:space="preserve">For professional</w:t>
      </w:r>
      <w:r>
        <w:rPr>
          <w:bCs/>
          <w:b/>
        </w:rPr>
        <w:t xml:space="preserve"> </w:t>
      </w:r>
      <w:r>
        <w:rPr>
          <w:bCs/>
          <w:b/>
          <w:bCs/>
          <w:b/>
        </w:rPr>
        <w:t xml:space="preserve">Lawyers, this project offers streamlined business practices and networking opportunities. A centralized database helps establish reputations based on merit rather than informal connections, fostering a more competitive and high-quality legal market in</w:t>
      </w:r>
      <w:r>
        <w:rPr>
          <w:bCs/>
          <w:b/>
          <w:bCs/>
          <w:b/>
        </w:rPr>
        <w:t xml:space="preserve"> </w:t>
      </w:r>
      <w:r>
        <w:rPr>
          <w:bCs/>
          <w:b/>
          <w:bCs/>
          <w:b/>
          <w:bCs/>
          <w:b/>
        </w:rPr>
        <w:t xml:space="preserve">Nepal Kathmandu</w:t>
      </w:r>
      <w:r>
        <w:rPr>
          <w:bCs/>
          <w:b/>
          <w:bCs/>
          <w:b/>
        </w:rPr>
        <w:t xml:space="preserve">.</w:t>
      </w:r>
    </w:p>
    <w:bookmarkEnd w:id="33"/>
    <w:bookmarkEnd w:id="34"/>
    <w:bookmarkStart w:id="37" w:name="section-5"/>
    <w:p>
      <w:pPr>
        <w:pStyle w:val="Heading2"/>
      </w:pPr>
      <w:bookmarkStart w:id="35" w:name="conclusion"/>
      <w:bookmarkEnd w:id="35"/>
    </w:p>
    <w:bookmarkStart w:id="36" w:name="conclusion"/>
    <w:p>
      <w:pPr>
        <w:pStyle w:val="Heading3"/>
      </w:pPr>
      <w:r>
        <w:t xml:space="preserve">6. Conclusion</w:t>
      </w:r>
    </w:p>
    <w:p>
      <w:pPr>
        <w:pStyle w:val="FirstParagraph"/>
      </w:pPr>
      <w:r>
        <w:t xml:space="preserve">In conclusion, this</w:t>
      </w:r>
      <w:r>
        <w:t xml:space="preserve"> </w:t>
      </w:r>
      <w:r>
        <w:rPr>
          <w:bCs/>
          <w:b/>
        </w:rPr>
        <w:t xml:space="preserve">Project Report</w:t>
      </w:r>
      <w:r>
        <w:t xml:space="preserve"> </w:t>
      </w:r>
      <w:r>
        <w:t xml:space="preserve">highlights the critical need for an organized and accessible legal support system in</w:t>
      </w:r>
      <w:r>
        <w:t xml:space="preserve"> </w:t>
      </w:r>
      <w:r>
        <w:rPr>
          <w:bCs/>
          <w:b/>
        </w:rPr>
        <w:t xml:space="preserve">Nepal Kathmandu</w:t>
      </w:r>
      <w:r>
        <w:t xml:space="preserve">. The intersection of rapid urban development and complex constitutional reforms requires a dynamic approach to justice delivery. By focusing on the enhancement of</w:t>
      </w:r>
      <w:r>
        <w:t xml:space="preserve"> </w:t>
      </w:r>
      <w:r>
        <w:rPr>
          <w:bCs/>
          <w:b/>
        </w:rPr>
        <w:t xml:space="preserve">Lawyer services through technology, education, and community outreach, we can ensure that the residents of</w:t>
      </w:r>
      <w:r>
        <w:rPr>
          <w:bCs/>
          <w:b/>
        </w:rPr>
        <w:t xml:space="preserve"> </w:t>
      </w:r>
      <w:r>
        <w:rPr>
          <w:bCs/>
          <w:b/>
          <w:bCs/>
          <w:b/>
        </w:rPr>
        <w:t xml:space="preserve">Nepal Kathmandu</w:t>
      </w:r>
      <w:r>
        <w:rPr>
          <w:bCs/>
          <w:b/>
        </w:rPr>
        <w:t xml:space="preserve"> </w:t>
      </w:r>
      <w:r>
        <w:rPr>
          <w:bCs/>
          <w:b/>
        </w:rPr>
        <w:t xml:space="preserve">are not left behind in the journey toward judicial empowerment.</w:t>
      </w:r>
      <w:r>
        <w:rPr>
          <w:bCs/>
          <w:b/>
        </w:rPr>
        <w:t xml:space="preserve"> </w:t>
      </w:r>
      <w:r>
        <w:rPr>
          <w:bCs/>
          <w:b/>
        </w:rPr>
        <w:t xml:space="preserve">The proposed framework serves as a blueprint for sustainable legal aid in urban Nepal. It acknowledges that while laws provide the structure of society, it is the skilled</w:t>
      </w:r>
      <w:r>
        <w:rPr>
          <w:bCs/>
          <w:b/>
        </w:rPr>
        <w:t xml:space="preserve"> </w:t>
      </w:r>
      <w:r>
        <w:rPr>
          <w:bCs/>
          <w:b/>
          <w:bCs/>
          <w:b/>
        </w:rPr>
        <w:t xml:space="preserve">Lawyers who bring those laws to life for every citizen in</w:t>
      </w:r>
      <w:r>
        <w:rPr>
          <w:bCs/>
          <w:b/>
          <w:bCs/>
          <w:b/>
        </w:rPr>
        <w:t xml:space="preserve"> </w:t>
      </w:r>
      <w:r>
        <w:rPr>
          <w:bCs/>
          <w:b/>
          <w:bCs/>
          <w:b/>
          <w:bCs/>
          <w:b/>
        </w:rPr>
        <w:t xml:space="preserve">Nepal Kathmandu</w:t>
      </w:r>
      <w:r>
        <w:rPr>
          <w:bCs/>
          <w:b/>
          <w:bCs/>
          <w:b/>
        </w:rPr>
        <w:t xml:space="preserve">. We urge all stakeholders to support this initiative to create a just, equitable, and efficient legal ecosystem in the capital.</w:t>
      </w:r>
    </w:p>
    <w:p>
      <w:r>
        <w:pict>
          <v:rect style="width:0;height:1.5pt" o:hralign="center" o:hrstd="t" o:hr="t"/>
        </w:pict>
      </w:r>
    </w:p>
    <w:p>
      <w:pPr>
        <w:pStyle w:val="FirstParagraph"/>
      </w:pPr>
      <w:r>
        <w:rPr>
          <w:iCs/>
          <w:i/>
        </w:rPr>
        <w:t xml:space="preserve">This document is intended for internal planning and stakeholder review purposes.</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in Nepal Kathmandu</dc:title>
  <dc:creator/>
  <dc:language>en</dc:language>
  <cp:keywords/>
  <dcterms:created xsi:type="dcterms:W3CDTF">2026-07-29T06:58:20Z</dcterms:created>
  <dcterms:modified xsi:type="dcterms:W3CDTF">2026-07-29T06:58:20Z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